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86AF4" w14:textId="77777777" w:rsidR="00473C87" w:rsidRPr="00BB13ED" w:rsidRDefault="00473C87"/>
    <w:p w14:paraId="65643366" w14:textId="751ED22B" w:rsidR="00BB13ED" w:rsidRPr="00BB13ED" w:rsidRDefault="00E269D6" w:rsidP="00473C87">
      <w:pPr>
        <w:pStyle w:val="NoSpacing"/>
        <w:jc w:val="both"/>
        <w:rPr>
          <w:rFonts w:ascii="Arial" w:hAnsi="Arial" w:cs="Arial"/>
          <w:b/>
          <w:bCs/>
          <w:sz w:val="24"/>
          <w:szCs w:val="24"/>
        </w:rPr>
      </w:pPr>
      <w:r>
        <w:rPr>
          <w:rFonts w:ascii="Arial" w:hAnsi="Arial" w:cs="Arial"/>
          <w:b/>
          <w:bCs/>
          <w:sz w:val="24"/>
          <w:szCs w:val="24"/>
        </w:rPr>
        <w:t>C</w:t>
      </w:r>
      <w:r w:rsidR="00473C87" w:rsidRPr="00BB13ED">
        <w:rPr>
          <w:rFonts w:ascii="Arial" w:hAnsi="Arial" w:cs="Arial"/>
          <w:b/>
          <w:bCs/>
          <w:sz w:val="24"/>
          <w:szCs w:val="24"/>
        </w:rPr>
        <w:t>onsultancy opportunity</w:t>
      </w:r>
    </w:p>
    <w:p w14:paraId="4783E7A5" w14:textId="6C47AFEF" w:rsidR="00473C87" w:rsidRPr="00BB13ED" w:rsidRDefault="00331344" w:rsidP="00473C87">
      <w:pPr>
        <w:pStyle w:val="NoSpacing"/>
        <w:jc w:val="both"/>
        <w:rPr>
          <w:rFonts w:ascii="Arial" w:hAnsi="Arial" w:cs="Arial"/>
          <w:b/>
          <w:bCs/>
          <w:sz w:val="24"/>
          <w:szCs w:val="24"/>
        </w:rPr>
      </w:pPr>
      <w:r>
        <w:rPr>
          <w:rFonts w:ascii="Arial" w:hAnsi="Arial" w:cs="Arial"/>
          <w:b/>
          <w:bCs/>
          <w:i/>
          <w:sz w:val="24"/>
          <w:szCs w:val="24"/>
        </w:rPr>
        <w:t>S</w:t>
      </w:r>
      <w:r w:rsidRPr="00BB13ED">
        <w:rPr>
          <w:rFonts w:ascii="Arial" w:hAnsi="Arial" w:cs="Arial"/>
          <w:b/>
          <w:bCs/>
          <w:i/>
          <w:sz w:val="24"/>
          <w:szCs w:val="24"/>
        </w:rPr>
        <w:t>afeguarding</w:t>
      </w:r>
      <w:r>
        <w:rPr>
          <w:rFonts w:ascii="Arial" w:hAnsi="Arial" w:cs="Arial"/>
          <w:b/>
          <w:bCs/>
          <w:i/>
          <w:sz w:val="24"/>
          <w:szCs w:val="24"/>
        </w:rPr>
        <w:t xml:space="preserve"> and</w:t>
      </w:r>
      <w:r w:rsidRPr="00BB13ED">
        <w:rPr>
          <w:rFonts w:ascii="Arial" w:hAnsi="Arial" w:cs="Arial"/>
          <w:b/>
          <w:bCs/>
          <w:i/>
          <w:sz w:val="24"/>
          <w:szCs w:val="24"/>
        </w:rPr>
        <w:t xml:space="preserve"> </w:t>
      </w:r>
      <w:r w:rsidR="00473C87" w:rsidRPr="00BB13ED">
        <w:rPr>
          <w:rFonts w:ascii="Arial" w:hAnsi="Arial" w:cs="Arial"/>
          <w:b/>
          <w:bCs/>
          <w:i/>
          <w:sz w:val="24"/>
          <w:szCs w:val="24"/>
        </w:rPr>
        <w:t>EDIB assessment</w:t>
      </w:r>
    </w:p>
    <w:p w14:paraId="76B6A8E6" w14:textId="77777777" w:rsidR="00473C87" w:rsidRDefault="00473C87" w:rsidP="00B56711">
      <w:pPr>
        <w:tabs>
          <w:tab w:val="left" w:pos="2880"/>
        </w:tabs>
        <w:autoSpaceDE w:val="0"/>
        <w:autoSpaceDN w:val="0"/>
        <w:adjustRightInd w:val="0"/>
        <w:jc w:val="both"/>
        <w:rPr>
          <w:rFonts w:cs="Arial"/>
          <w:sz w:val="22"/>
          <w:szCs w:val="22"/>
        </w:rPr>
      </w:pPr>
    </w:p>
    <w:p w14:paraId="3925C4F2" w14:textId="0B13191A" w:rsidR="00473C87" w:rsidRPr="00941B87" w:rsidRDefault="00473C87" w:rsidP="00B56711">
      <w:pPr>
        <w:tabs>
          <w:tab w:val="left" w:pos="2880"/>
        </w:tabs>
        <w:autoSpaceDE w:val="0"/>
        <w:autoSpaceDN w:val="0"/>
        <w:adjustRightInd w:val="0"/>
        <w:jc w:val="both"/>
        <w:rPr>
          <w:rFonts w:cs="Arial"/>
          <w:sz w:val="22"/>
          <w:szCs w:val="22"/>
        </w:rPr>
        <w:sectPr w:rsidR="00473C87" w:rsidRPr="00941B87" w:rsidSect="003425D9">
          <w:headerReference w:type="default" r:id="rId11"/>
          <w:footerReference w:type="default" r:id="rId12"/>
          <w:headerReference w:type="first" r:id="rId13"/>
          <w:footerReference w:type="first" r:id="rId14"/>
          <w:type w:val="continuous"/>
          <w:pgSz w:w="11906" w:h="16838"/>
          <w:pgMar w:top="1440" w:right="1080" w:bottom="1440" w:left="1080" w:header="709" w:footer="450" w:gutter="0"/>
          <w:cols w:space="708"/>
          <w:titlePg/>
          <w:docGrid w:linePitch="360"/>
        </w:sectPr>
      </w:pPr>
    </w:p>
    <w:p w14:paraId="2109DFC6" w14:textId="77777777" w:rsidR="00BF3918" w:rsidRPr="00941B87" w:rsidRDefault="00BF3918" w:rsidP="00BF3918">
      <w:pPr>
        <w:pStyle w:val="NoSpacing"/>
        <w:jc w:val="both"/>
        <w:rPr>
          <w:rFonts w:ascii="Arial" w:hAnsi="Arial" w:cs="Arial"/>
          <w:b/>
          <w:u w:val="single"/>
        </w:rPr>
      </w:pPr>
      <w:r w:rsidRPr="00941B87">
        <w:rPr>
          <w:rFonts w:ascii="Arial" w:hAnsi="Arial" w:cs="Arial"/>
          <w:b/>
          <w:u w:val="single"/>
        </w:rPr>
        <w:t>Overview of work</w:t>
      </w:r>
    </w:p>
    <w:p w14:paraId="12DA701F" w14:textId="77777777" w:rsidR="00BF3918" w:rsidRPr="00941B87" w:rsidRDefault="00BF3918" w:rsidP="00BF3918">
      <w:pPr>
        <w:pStyle w:val="NoSpacing"/>
        <w:jc w:val="both"/>
        <w:rPr>
          <w:rFonts w:ascii="Arial" w:hAnsi="Arial" w:cs="Arial"/>
        </w:rPr>
      </w:pPr>
    </w:p>
    <w:p w14:paraId="610C09C9" w14:textId="77777777" w:rsidR="00BF3918" w:rsidRPr="00941B87" w:rsidRDefault="00BF3918" w:rsidP="00BF3918">
      <w:pPr>
        <w:pStyle w:val="NoSpacing"/>
        <w:jc w:val="both"/>
        <w:rPr>
          <w:rFonts w:ascii="Arial" w:hAnsi="Arial" w:cs="Arial"/>
        </w:rPr>
      </w:pPr>
      <w:r w:rsidRPr="00941B87">
        <w:rPr>
          <w:rFonts w:ascii="Arial" w:hAnsi="Arial" w:cs="Arial"/>
        </w:rPr>
        <w:t>Turn2us is recruiting a consultant</w:t>
      </w:r>
      <w:r w:rsidRPr="00941B87">
        <w:rPr>
          <w:rFonts w:ascii="Arial" w:hAnsi="Arial" w:cs="Arial"/>
          <w:b/>
        </w:rPr>
        <w:t xml:space="preserve"> </w:t>
      </w:r>
      <w:r w:rsidRPr="00941B87">
        <w:rPr>
          <w:rFonts w:ascii="Arial" w:hAnsi="Arial" w:cs="Arial"/>
        </w:rPr>
        <w:t>that will be responsible for</w:t>
      </w:r>
      <w:r>
        <w:rPr>
          <w:rFonts w:ascii="Arial" w:hAnsi="Arial" w:cs="Arial"/>
        </w:rPr>
        <w:t xml:space="preserve"> assessing how effective our safeguarding framework is in considering approaches to equity, diversity, inclusion, and belonging (EDIB).</w:t>
      </w:r>
    </w:p>
    <w:p w14:paraId="2897BCBD" w14:textId="77777777" w:rsidR="00BF3918" w:rsidRDefault="00BF3918" w:rsidP="008F5F94">
      <w:pPr>
        <w:pStyle w:val="NoSpacing"/>
        <w:jc w:val="both"/>
        <w:rPr>
          <w:rFonts w:ascii="Arial" w:hAnsi="Arial" w:cs="Arial"/>
          <w:b/>
          <w:strike/>
          <w:u w:val="single"/>
        </w:rPr>
      </w:pPr>
    </w:p>
    <w:p w14:paraId="3EC5C36C" w14:textId="25E04A86" w:rsidR="008F5F94" w:rsidRPr="000C1947" w:rsidRDefault="008F5F94" w:rsidP="008F5F94">
      <w:pPr>
        <w:pStyle w:val="NoSpacing"/>
        <w:jc w:val="both"/>
        <w:rPr>
          <w:rFonts w:ascii="Arial" w:hAnsi="Arial" w:cs="Arial"/>
          <w:b/>
          <w:u w:val="single"/>
        </w:rPr>
      </w:pPr>
      <w:r w:rsidRPr="000C1947">
        <w:rPr>
          <w:rFonts w:ascii="Arial" w:hAnsi="Arial" w:cs="Arial"/>
          <w:b/>
          <w:u w:val="single"/>
        </w:rPr>
        <w:t>Context and justification</w:t>
      </w:r>
    </w:p>
    <w:p w14:paraId="43E6D4FC" w14:textId="77777777" w:rsidR="008F5F94" w:rsidRPr="000C1947" w:rsidRDefault="008F5F94" w:rsidP="008F5F94">
      <w:pPr>
        <w:pStyle w:val="NoSpacing"/>
        <w:jc w:val="both"/>
        <w:rPr>
          <w:rFonts w:ascii="Arial" w:hAnsi="Arial" w:cs="Arial"/>
        </w:rPr>
      </w:pPr>
    </w:p>
    <w:p w14:paraId="09859DB8" w14:textId="77777777" w:rsidR="008F5F94" w:rsidRPr="000C1947" w:rsidRDefault="008F5F94" w:rsidP="008F5F94">
      <w:pPr>
        <w:pStyle w:val="NoSpacing"/>
        <w:jc w:val="both"/>
        <w:rPr>
          <w:rFonts w:ascii="Arial" w:hAnsi="Arial" w:cs="Arial"/>
        </w:rPr>
      </w:pPr>
      <w:r w:rsidRPr="000C1947">
        <w:rPr>
          <w:rFonts w:ascii="Arial" w:hAnsi="Arial" w:cs="Arial"/>
        </w:rPr>
        <w:t>Turn2us is a national charity providing practical help to people who are struggling financially. Our purpose is:</w:t>
      </w:r>
    </w:p>
    <w:p w14:paraId="66004AF9" w14:textId="77777777" w:rsidR="008F5F94" w:rsidRPr="000C1947" w:rsidRDefault="008F5F94" w:rsidP="008F5F94">
      <w:pPr>
        <w:pStyle w:val="NoSpacing"/>
        <w:jc w:val="both"/>
        <w:rPr>
          <w:rFonts w:ascii="Arial" w:hAnsi="Arial" w:cs="Arial"/>
        </w:rPr>
      </w:pPr>
    </w:p>
    <w:p w14:paraId="344915F6" w14:textId="77777777" w:rsidR="008F5F94" w:rsidRPr="000C1947" w:rsidRDefault="008F5F94" w:rsidP="008F5F94">
      <w:pPr>
        <w:pStyle w:val="NoSpacing"/>
        <w:jc w:val="both"/>
        <w:rPr>
          <w:rFonts w:ascii="Arial" w:hAnsi="Arial" w:cs="Arial"/>
          <w:i/>
        </w:rPr>
      </w:pPr>
      <w:r w:rsidRPr="000C1947">
        <w:rPr>
          <w:rFonts w:ascii="Arial" w:hAnsi="Arial" w:cs="Arial"/>
          <w:i/>
        </w:rPr>
        <w:t>“So people have the opportunity to build financial security and thrive, Turn2us gives people the practical information and support they need in the face of life-changing events and collaborates to tackle the causes and symptoms of poverty.”</w:t>
      </w:r>
    </w:p>
    <w:p w14:paraId="72DC6098" w14:textId="77777777" w:rsidR="008F5F94" w:rsidRPr="000C1947" w:rsidRDefault="008F5F94" w:rsidP="008F5F94">
      <w:pPr>
        <w:pStyle w:val="NoSpacing"/>
        <w:jc w:val="both"/>
        <w:rPr>
          <w:rFonts w:ascii="Arial" w:hAnsi="Arial" w:cs="Arial"/>
        </w:rPr>
      </w:pPr>
    </w:p>
    <w:p w14:paraId="2DBA8DA8" w14:textId="69C0B213" w:rsidR="008F5F94" w:rsidRPr="000C1947" w:rsidRDefault="008F5F94" w:rsidP="00B56711">
      <w:pPr>
        <w:pStyle w:val="NoSpacing"/>
        <w:jc w:val="both"/>
        <w:rPr>
          <w:rFonts w:ascii="Arial" w:hAnsi="Arial" w:cs="Arial"/>
        </w:rPr>
      </w:pPr>
      <w:r w:rsidRPr="000C1947">
        <w:rPr>
          <w:rFonts w:ascii="Arial" w:hAnsi="Arial" w:cs="Arial"/>
        </w:rPr>
        <w:t>The support from Turn2us aims to either provide immediate financial support through grants from our own charitable grant schemes to reduce the pressures on people facing tough financial times; or free to use online tools and resources to help people and families on low incomes to access a clear, personalised review of their financial circumstances and options to make informed decisions, improve their incomes and connect with local sources of help.</w:t>
      </w:r>
    </w:p>
    <w:p w14:paraId="4E87525E" w14:textId="77777777" w:rsidR="00E269D6" w:rsidRDefault="00E269D6" w:rsidP="00E269D6">
      <w:pPr>
        <w:pStyle w:val="NoSpacing"/>
        <w:jc w:val="both"/>
        <w:rPr>
          <w:rFonts w:ascii="Arial" w:hAnsi="Arial" w:cs="Arial"/>
        </w:rPr>
      </w:pPr>
    </w:p>
    <w:p w14:paraId="386FC23B" w14:textId="77777777" w:rsidR="00E269D6" w:rsidRDefault="00E269D6" w:rsidP="00E269D6">
      <w:pPr>
        <w:pStyle w:val="NoSpacing"/>
        <w:jc w:val="both"/>
        <w:rPr>
          <w:rFonts w:ascii="Arial" w:hAnsi="Arial" w:cs="Arial"/>
        </w:rPr>
      </w:pPr>
      <w:r w:rsidRPr="00941B87">
        <w:rPr>
          <w:rFonts w:ascii="Arial" w:hAnsi="Arial" w:cs="Arial"/>
        </w:rPr>
        <w:t xml:space="preserve">Safeguarding involves protecting personnel, children, adults, and service users from any harm or abuse arising from each other, themselves, our activities, or organisational failings whilst in contact with Turn2us. Our safeguarding approach at Turn2us covers our policies, the way we work, and our organisation’s culture. We want all of these to work together in order to prevent and respond to safeguarding issues in an effective way. </w:t>
      </w:r>
      <w:bookmarkStart w:id="0" w:name="_Toc35524601"/>
    </w:p>
    <w:p w14:paraId="327B225B" w14:textId="77777777" w:rsidR="00E269D6" w:rsidRDefault="00E269D6" w:rsidP="00E269D6">
      <w:pPr>
        <w:pStyle w:val="NoSpacing"/>
        <w:jc w:val="both"/>
        <w:rPr>
          <w:rFonts w:ascii="Arial" w:hAnsi="Arial" w:cs="Arial"/>
        </w:rPr>
      </w:pPr>
    </w:p>
    <w:p w14:paraId="38E1DD7E" w14:textId="77777777" w:rsidR="00E269D6" w:rsidRDefault="00E269D6" w:rsidP="00E269D6">
      <w:pPr>
        <w:pStyle w:val="NoSpacing"/>
        <w:jc w:val="both"/>
        <w:rPr>
          <w:rFonts w:ascii="Arial" w:hAnsi="Arial" w:cs="Arial"/>
        </w:rPr>
      </w:pPr>
      <w:r>
        <w:rPr>
          <w:rFonts w:ascii="Arial" w:hAnsi="Arial" w:cs="Arial"/>
          <w:color w:val="000000" w:themeColor="text1"/>
        </w:rPr>
        <w:t>We want to m</w:t>
      </w:r>
      <w:r w:rsidRPr="0052665C">
        <w:rPr>
          <w:rFonts w:ascii="Arial" w:hAnsi="Arial" w:cs="Arial"/>
          <w:color w:val="000000" w:themeColor="text1"/>
        </w:rPr>
        <w:t>ak</w:t>
      </w:r>
      <w:r>
        <w:rPr>
          <w:rFonts w:ascii="Arial" w:hAnsi="Arial" w:cs="Arial"/>
          <w:color w:val="000000" w:themeColor="text1"/>
        </w:rPr>
        <w:t>e</w:t>
      </w:r>
      <w:r w:rsidRPr="0052665C">
        <w:rPr>
          <w:rFonts w:ascii="Arial" w:hAnsi="Arial" w:cs="Arial"/>
          <w:color w:val="000000" w:themeColor="text1"/>
        </w:rPr>
        <w:t xml:space="preserve"> sure a wide variety of voices are heard and </w:t>
      </w:r>
      <w:r>
        <w:rPr>
          <w:rFonts w:ascii="Arial" w:hAnsi="Arial" w:cs="Arial"/>
          <w:color w:val="000000" w:themeColor="text1"/>
        </w:rPr>
        <w:t xml:space="preserve">that </w:t>
      </w:r>
      <w:r w:rsidRPr="0052665C">
        <w:rPr>
          <w:rFonts w:ascii="Arial" w:hAnsi="Arial" w:cs="Arial"/>
          <w:color w:val="000000" w:themeColor="text1"/>
        </w:rPr>
        <w:t xml:space="preserve">we're doing safeguarding that works for, and represents, </w:t>
      </w:r>
      <w:r>
        <w:rPr>
          <w:rFonts w:ascii="Arial" w:hAnsi="Arial" w:cs="Arial"/>
          <w:color w:val="000000" w:themeColor="text1"/>
        </w:rPr>
        <w:t xml:space="preserve">the </w:t>
      </w:r>
      <w:r w:rsidRPr="0052665C">
        <w:rPr>
          <w:rFonts w:ascii="Arial" w:hAnsi="Arial" w:cs="Arial"/>
          <w:color w:val="000000" w:themeColor="text1"/>
        </w:rPr>
        <w:t xml:space="preserve">people we </w:t>
      </w:r>
      <w:r>
        <w:rPr>
          <w:rFonts w:ascii="Arial" w:hAnsi="Arial" w:cs="Arial"/>
          <w:color w:val="000000" w:themeColor="text1"/>
        </w:rPr>
        <w:t xml:space="preserve">come into contact with. </w:t>
      </w:r>
      <w:r w:rsidRPr="00941B87">
        <w:rPr>
          <w:rFonts w:ascii="Arial" w:hAnsi="Arial" w:cs="Arial"/>
        </w:rPr>
        <w:t>Turn2us</w:t>
      </w:r>
      <w:r>
        <w:rPr>
          <w:rFonts w:ascii="Arial" w:hAnsi="Arial" w:cs="Arial"/>
        </w:rPr>
        <w:t xml:space="preserve"> is</w:t>
      </w:r>
      <w:r w:rsidRPr="00941B87">
        <w:rPr>
          <w:rFonts w:ascii="Arial" w:hAnsi="Arial" w:cs="Arial"/>
        </w:rPr>
        <w:t xml:space="preserve"> commi</w:t>
      </w:r>
      <w:r>
        <w:rPr>
          <w:rFonts w:ascii="Arial" w:hAnsi="Arial" w:cs="Arial"/>
        </w:rPr>
        <w:t>tted</w:t>
      </w:r>
      <w:r w:rsidRPr="00941B87">
        <w:rPr>
          <w:rFonts w:ascii="Arial" w:hAnsi="Arial" w:cs="Arial"/>
        </w:rPr>
        <w:t xml:space="preserve"> to building </w:t>
      </w:r>
      <w:r>
        <w:rPr>
          <w:rFonts w:ascii="Arial" w:hAnsi="Arial" w:cs="Arial"/>
        </w:rPr>
        <w:t>EDIB</w:t>
      </w:r>
      <w:r w:rsidRPr="00941B87">
        <w:rPr>
          <w:rFonts w:ascii="Arial" w:hAnsi="Arial" w:cs="Arial"/>
        </w:rPr>
        <w:t xml:space="preserve"> at every level, adopti</w:t>
      </w:r>
      <w:r>
        <w:rPr>
          <w:rFonts w:ascii="Arial" w:hAnsi="Arial" w:cs="Arial"/>
        </w:rPr>
        <w:t>ng</w:t>
      </w:r>
      <w:r w:rsidRPr="00941B87">
        <w:rPr>
          <w:rFonts w:ascii="Arial" w:hAnsi="Arial" w:cs="Arial"/>
        </w:rPr>
        <w:t xml:space="preserve"> an intersectional approach to tackling inequalities and exclusion in relation to all characteristics, and</w:t>
      </w:r>
      <w:r>
        <w:rPr>
          <w:rFonts w:ascii="Arial" w:hAnsi="Arial" w:cs="Arial"/>
        </w:rPr>
        <w:t xml:space="preserve"> understanding</w:t>
      </w:r>
      <w:r w:rsidRPr="00941B87">
        <w:rPr>
          <w:rFonts w:ascii="Arial" w:hAnsi="Arial" w:cs="Arial"/>
        </w:rPr>
        <w:t xml:space="preserve"> how this relates to safeguarding.</w:t>
      </w:r>
      <w:r>
        <w:rPr>
          <w:rFonts w:ascii="Arial" w:hAnsi="Arial" w:cs="Arial"/>
        </w:rPr>
        <w:t xml:space="preserve"> </w:t>
      </w:r>
      <w:r w:rsidRPr="00B2591B">
        <w:rPr>
          <w:rFonts w:ascii="Arial" w:hAnsi="Arial" w:cs="Arial"/>
        </w:rPr>
        <w:t>By acknowledging intersectionality</w:t>
      </w:r>
      <w:r>
        <w:rPr>
          <w:rFonts w:ascii="Arial" w:hAnsi="Arial" w:cs="Arial"/>
        </w:rPr>
        <w:t xml:space="preserve"> and EDIB</w:t>
      </w:r>
      <w:r w:rsidRPr="00B2591B">
        <w:rPr>
          <w:rFonts w:ascii="Arial" w:hAnsi="Arial" w:cs="Arial"/>
        </w:rPr>
        <w:t xml:space="preserve"> in our safeguarding work, we can better understand people’s varied experiences of harm</w:t>
      </w:r>
      <w:r>
        <w:rPr>
          <w:rFonts w:ascii="Arial" w:hAnsi="Arial" w:cs="Arial"/>
        </w:rPr>
        <w:t>,</w:t>
      </w:r>
      <w:r w:rsidRPr="00B2591B">
        <w:rPr>
          <w:rFonts w:ascii="Arial" w:hAnsi="Arial" w:cs="Arial"/>
        </w:rPr>
        <w:t xml:space="preserve"> how Turn2us can best empower people to protect their rights</w:t>
      </w:r>
      <w:r>
        <w:rPr>
          <w:rFonts w:ascii="Arial" w:hAnsi="Arial" w:cs="Arial"/>
        </w:rPr>
        <w:t>,</w:t>
      </w:r>
      <w:r w:rsidRPr="00B2591B">
        <w:rPr>
          <w:rFonts w:ascii="Arial" w:hAnsi="Arial" w:cs="Arial"/>
        </w:rPr>
        <w:t xml:space="preserve"> and how to ensure we do not discriminate in our </w:t>
      </w:r>
      <w:r>
        <w:rPr>
          <w:rFonts w:ascii="Arial" w:hAnsi="Arial" w:cs="Arial"/>
        </w:rPr>
        <w:t xml:space="preserve">safeguarding </w:t>
      </w:r>
      <w:r w:rsidRPr="00B2591B">
        <w:rPr>
          <w:rFonts w:ascii="Arial" w:hAnsi="Arial" w:cs="Arial"/>
        </w:rPr>
        <w:t>work.</w:t>
      </w:r>
      <w:r>
        <w:rPr>
          <w:rFonts w:ascii="Arial" w:hAnsi="Arial" w:cs="Arial"/>
        </w:rPr>
        <w:t xml:space="preserve"> </w:t>
      </w:r>
      <w:bookmarkEnd w:id="0"/>
    </w:p>
    <w:p w14:paraId="28EC5AAB" w14:textId="77777777" w:rsidR="002D70C4" w:rsidRDefault="002D70C4" w:rsidP="00F701A7">
      <w:pPr>
        <w:pStyle w:val="NoSpacing"/>
        <w:jc w:val="both"/>
        <w:rPr>
          <w:rFonts w:ascii="Arial" w:hAnsi="Arial" w:cs="Arial"/>
          <w:b/>
          <w:u w:val="single"/>
        </w:rPr>
      </w:pPr>
    </w:p>
    <w:p w14:paraId="31AC2DBD" w14:textId="360DA6A7" w:rsidR="00F701A7" w:rsidRPr="00941B87" w:rsidRDefault="004B488F" w:rsidP="00F701A7">
      <w:pPr>
        <w:pStyle w:val="NoSpacing"/>
        <w:jc w:val="both"/>
        <w:rPr>
          <w:rFonts w:ascii="Arial" w:hAnsi="Arial" w:cs="Arial"/>
          <w:b/>
          <w:u w:val="single"/>
        </w:rPr>
      </w:pPr>
      <w:r>
        <w:rPr>
          <w:rFonts w:ascii="Arial" w:hAnsi="Arial" w:cs="Arial"/>
          <w:b/>
          <w:u w:val="single"/>
        </w:rPr>
        <w:t>A</w:t>
      </w:r>
      <w:r w:rsidR="00F701A7" w:rsidRPr="00941B87">
        <w:rPr>
          <w:rFonts w:ascii="Arial" w:hAnsi="Arial" w:cs="Arial"/>
          <w:b/>
          <w:u w:val="single"/>
        </w:rPr>
        <w:t>pproach</w:t>
      </w:r>
      <w:r w:rsidR="00D66987">
        <w:rPr>
          <w:rFonts w:ascii="Arial" w:hAnsi="Arial" w:cs="Arial"/>
          <w:b/>
          <w:u w:val="single"/>
        </w:rPr>
        <w:t xml:space="preserve"> required by the consultant</w:t>
      </w:r>
    </w:p>
    <w:p w14:paraId="6A58C6FE" w14:textId="77777777" w:rsidR="00A47239" w:rsidRDefault="00A47239" w:rsidP="00A46873">
      <w:pPr>
        <w:pStyle w:val="NoSpacing"/>
        <w:jc w:val="both"/>
        <w:rPr>
          <w:rFonts w:ascii="Arial" w:hAnsi="Arial" w:cs="Arial"/>
        </w:rPr>
      </w:pPr>
    </w:p>
    <w:p w14:paraId="4071A52F" w14:textId="7AAE971A" w:rsidR="00A94CF6" w:rsidRPr="00941B87" w:rsidRDefault="00983948" w:rsidP="002F4C1A">
      <w:pPr>
        <w:pStyle w:val="NoSpacing"/>
        <w:numPr>
          <w:ilvl w:val="0"/>
          <w:numId w:val="5"/>
        </w:numPr>
        <w:jc w:val="both"/>
        <w:rPr>
          <w:rFonts w:ascii="Arial" w:hAnsi="Arial" w:cs="Arial"/>
        </w:rPr>
      </w:pPr>
      <w:r>
        <w:rPr>
          <w:rFonts w:ascii="Arial" w:hAnsi="Arial" w:cs="Arial"/>
        </w:rPr>
        <w:t>W</w:t>
      </w:r>
      <w:r w:rsidRPr="00941B87">
        <w:rPr>
          <w:rFonts w:ascii="Arial" w:hAnsi="Arial" w:cs="Arial"/>
        </w:rPr>
        <w:t>herever possible</w:t>
      </w:r>
      <w:r>
        <w:rPr>
          <w:rFonts w:ascii="Arial" w:hAnsi="Arial" w:cs="Arial"/>
        </w:rPr>
        <w:t>,</w:t>
      </w:r>
      <w:r w:rsidRPr="00941B87">
        <w:rPr>
          <w:rFonts w:ascii="Arial" w:hAnsi="Arial" w:cs="Arial"/>
        </w:rPr>
        <w:t xml:space="preserve"> </w:t>
      </w:r>
      <w:r w:rsidR="00A94CF6" w:rsidRPr="00941B87">
        <w:rPr>
          <w:rFonts w:ascii="Arial" w:hAnsi="Arial" w:cs="Arial"/>
        </w:rPr>
        <w:t xml:space="preserve">Turn2us </w:t>
      </w:r>
      <w:r>
        <w:rPr>
          <w:rFonts w:ascii="Arial" w:hAnsi="Arial" w:cs="Arial"/>
        </w:rPr>
        <w:t xml:space="preserve">works </w:t>
      </w:r>
      <w:r w:rsidR="00A94CF6" w:rsidRPr="00941B87">
        <w:rPr>
          <w:rFonts w:ascii="Arial" w:hAnsi="Arial" w:cs="Arial"/>
        </w:rPr>
        <w:t xml:space="preserve">with Coproduction Partners who have </w:t>
      </w:r>
      <w:r w:rsidR="00F81152">
        <w:rPr>
          <w:rFonts w:ascii="Arial" w:hAnsi="Arial" w:cs="Arial"/>
        </w:rPr>
        <w:t>lived experience of financial hardship</w:t>
      </w:r>
      <w:r w:rsidR="00931EC2">
        <w:rPr>
          <w:rFonts w:ascii="Arial" w:hAnsi="Arial" w:cs="Arial"/>
        </w:rPr>
        <w:t xml:space="preserve"> and seeks the opinions </w:t>
      </w:r>
      <w:r w:rsidR="001B1BD8">
        <w:rPr>
          <w:rFonts w:ascii="Arial" w:hAnsi="Arial" w:cs="Arial"/>
        </w:rPr>
        <w:t xml:space="preserve">and feedback </w:t>
      </w:r>
      <w:r w:rsidR="00931EC2">
        <w:rPr>
          <w:rFonts w:ascii="Arial" w:hAnsi="Arial" w:cs="Arial"/>
        </w:rPr>
        <w:t>of service users</w:t>
      </w:r>
      <w:r w:rsidR="001B1BD8">
        <w:rPr>
          <w:rFonts w:ascii="Arial" w:hAnsi="Arial" w:cs="Arial"/>
        </w:rPr>
        <w:t xml:space="preserve"> alongside staff.</w:t>
      </w:r>
    </w:p>
    <w:p w14:paraId="731E3FF8" w14:textId="77777777" w:rsidR="00634D79" w:rsidRDefault="00DA5E40" w:rsidP="00B56711">
      <w:pPr>
        <w:pStyle w:val="NoSpacing"/>
        <w:numPr>
          <w:ilvl w:val="0"/>
          <w:numId w:val="5"/>
        </w:numPr>
        <w:jc w:val="both"/>
        <w:rPr>
          <w:rFonts w:ascii="Arial" w:hAnsi="Arial" w:cs="Arial"/>
        </w:rPr>
      </w:pPr>
      <w:r w:rsidRPr="00941B87">
        <w:rPr>
          <w:rFonts w:ascii="Arial" w:hAnsi="Arial" w:cs="Arial"/>
        </w:rPr>
        <w:t xml:space="preserve">Coordination with the Safeguarding </w:t>
      </w:r>
      <w:r w:rsidR="00FA47F5">
        <w:rPr>
          <w:rFonts w:ascii="Arial" w:hAnsi="Arial" w:cs="Arial"/>
        </w:rPr>
        <w:t>Manager</w:t>
      </w:r>
      <w:r w:rsidRPr="00941B87">
        <w:rPr>
          <w:rFonts w:ascii="Arial" w:hAnsi="Arial" w:cs="Arial"/>
        </w:rPr>
        <w:t>, members of the Safeguarding Committee, and any other relevant staff for their input and feedback will be required.</w:t>
      </w:r>
    </w:p>
    <w:p w14:paraId="6B3B3DEB" w14:textId="393A724E" w:rsidR="004C7F38" w:rsidRPr="00634D79" w:rsidRDefault="004B488F" w:rsidP="00B56711">
      <w:pPr>
        <w:pStyle w:val="NoSpacing"/>
        <w:numPr>
          <w:ilvl w:val="0"/>
          <w:numId w:val="5"/>
        </w:numPr>
        <w:jc w:val="both"/>
        <w:rPr>
          <w:rFonts w:ascii="Arial" w:hAnsi="Arial" w:cs="Arial"/>
        </w:rPr>
      </w:pPr>
      <w:r w:rsidRPr="00634D79">
        <w:rPr>
          <w:rFonts w:ascii="Arial" w:hAnsi="Arial" w:cs="Arial"/>
        </w:rPr>
        <w:t>U</w:t>
      </w:r>
      <w:r w:rsidR="00DC5423" w:rsidRPr="00634D79">
        <w:rPr>
          <w:rFonts w:ascii="Arial" w:hAnsi="Arial" w:cs="Arial"/>
        </w:rPr>
        <w:t>ndertak</w:t>
      </w:r>
      <w:r w:rsidRPr="00634D79">
        <w:rPr>
          <w:rFonts w:ascii="Arial" w:hAnsi="Arial" w:cs="Arial"/>
        </w:rPr>
        <w:t>ing</w:t>
      </w:r>
      <w:r w:rsidR="00DC5423" w:rsidRPr="00634D79">
        <w:rPr>
          <w:rFonts w:ascii="Arial" w:hAnsi="Arial" w:cs="Arial"/>
        </w:rPr>
        <w:t xml:space="preserve"> interviews with </w:t>
      </w:r>
      <w:r w:rsidR="00BB4C94" w:rsidRPr="00634D79">
        <w:rPr>
          <w:rFonts w:ascii="Arial" w:hAnsi="Arial" w:cs="Arial"/>
        </w:rPr>
        <w:t xml:space="preserve">a </w:t>
      </w:r>
      <w:r w:rsidR="00634D79" w:rsidRPr="00634D79">
        <w:rPr>
          <w:rFonts w:ascii="Arial" w:hAnsi="Arial" w:cs="Arial"/>
        </w:rPr>
        <w:t>minimum</w:t>
      </w:r>
      <w:r w:rsidR="00BB4C94" w:rsidRPr="00634D79">
        <w:rPr>
          <w:rFonts w:ascii="Arial" w:hAnsi="Arial" w:cs="Arial"/>
        </w:rPr>
        <w:t xml:space="preserve"> of six</w:t>
      </w:r>
      <w:r w:rsidR="00D51EF4" w:rsidRPr="00634D79">
        <w:rPr>
          <w:rFonts w:ascii="Arial" w:hAnsi="Arial" w:cs="Arial"/>
        </w:rPr>
        <w:t xml:space="preserve"> </w:t>
      </w:r>
      <w:r w:rsidR="00DC5423" w:rsidRPr="00634D79">
        <w:rPr>
          <w:rFonts w:ascii="Arial" w:hAnsi="Arial" w:cs="Arial"/>
        </w:rPr>
        <w:t>staff</w:t>
      </w:r>
      <w:r w:rsidR="00D51EF4" w:rsidRPr="00634D79">
        <w:rPr>
          <w:rFonts w:ascii="Arial" w:hAnsi="Arial" w:cs="Arial"/>
        </w:rPr>
        <w:t xml:space="preserve">, </w:t>
      </w:r>
      <w:r w:rsidR="00DC5423" w:rsidRPr="00634D79">
        <w:rPr>
          <w:rFonts w:ascii="Arial" w:hAnsi="Arial" w:cs="Arial"/>
        </w:rPr>
        <w:t>coproduction partners</w:t>
      </w:r>
      <w:r w:rsidR="00D51EF4" w:rsidRPr="00634D79">
        <w:rPr>
          <w:rFonts w:ascii="Arial" w:hAnsi="Arial" w:cs="Arial"/>
        </w:rPr>
        <w:t>,</w:t>
      </w:r>
      <w:r w:rsidR="00DC5423" w:rsidRPr="00634D79">
        <w:rPr>
          <w:rFonts w:ascii="Arial" w:hAnsi="Arial" w:cs="Arial"/>
        </w:rPr>
        <w:t xml:space="preserve"> and</w:t>
      </w:r>
      <w:r w:rsidR="00D51EF4" w:rsidRPr="00634D79">
        <w:rPr>
          <w:rFonts w:ascii="Arial" w:hAnsi="Arial" w:cs="Arial"/>
        </w:rPr>
        <w:t xml:space="preserve"> service users</w:t>
      </w:r>
      <w:r w:rsidR="0014612A" w:rsidRPr="00634D79">
        <w:rPr>
          <w:rFonts w:ascii="Arial" w:hAnsi="Arial" w:cs="Arial"/>
        </w:rPr>
        <w:t>,</w:t>
      </w:r>
      <w:r w:rsidR="00DC5423" w:rsidRPr="00634D79">
        <w:rPr>
          <w:rFonts w:ascii="Arial" w:hAnsi="Arial" w:cs="Arial"/>
        </w:rPr>
        <w:t xml:space="preserve"> gaug</w:t>
      </w:r>
      <w:r w:rsidRPr="00634D79">
        <w:rPr>
          <w:rFonts w:ascii="Arial" w:hAnsi="Arial" w:cs="Arial"/>
        </w:rPr>
        <w:t>ing</w:t>
      </w:r>
      <w:r w:rsidR="00DC5423" w:rsidRPr="00634D79">
        <w:rPr>
          <w:rFonts w:ascii="Arial" w:hAnsi="Arial" w:cs="Arial"/>
        </w:rPr>
        <w:t xml:space="preserve"> the</w:t>
      </w:r>
      <w:r w:rsidR="0014612A" w:rsidRPr="00634D79">
        <w:rPr>
          <w:rFonts w:ascii="Arial" w:hAnsi="Arial" w:cs="Arial"/>
        </w:rPr>
        <w:t>ir</w:t>
      </w:r>
      <w:r w:rsidR="00DC5423" w:rsidRPr="00634D79">
        <w:rPr>
          <w:rFonts w:ascii="Arial" w:hAnsi="Arial" w:cs="Arial"/>
        </w:rPr>
        <w:t xml:space="preserve"> opinions to understand what EDIB in safeguarding means to them, and how this relates to </w:t>
      </w:r>
      <w:r w:rsidR="001F23DF" w:rsidRPr="00634D79">
        <w:rPr>
          <w:rFonts w:ascii="Arial" w:hAnsi="Arial" w:cs="Arial"/>
        </w:rPr>
        <w:t xml:space="preserve">their </w:t>
      </w:r>
      <w:r w:rsidR="00DC5423" w:rsidRPr="00634D79">
        <w:rPr>
          <w:rFonts w:ascii="Arial" w:hAnsi="Arial" w:cs="Arial"/>
        </w:rPr>
        <w:t>experiences of safeguarding at Turn2us to date</w:t>
      </w:r>
      <w:r w:rsidR="00634D79">
        <w:rPr>
          <w:rFonts w:ascii="Arial" w:hAnsi="Arial" w:cs="Arial"/>
        </w:rPr>
        <w:t>.</w:t>
      </w:r>
    </w:p>
    <w:p w14:paraId="1B8688C7" w14:textId="77777777" w:rsidR="00BB13ED" w:rsidRDefault="00BB13ED" w:rsidP="00B56711">
      <w:pPr>
        <w:pStyle w:val="NoSpacing"/>
        <w:jc w:val="both"/>
        <w:rPr>
          <w:rFonts w:ascii="Arial" w:hAnsi="Arial" w:cs="Arial"/>
          <w:b/>
          <w:u w:val="single"/>
        </w:rPr>
      </w:pPr>
    </w:p>
    <w:p w14:paraId="04B795E1" w14:textId="717D53D0" w:rsidR="00E87B3C" w:rsidRPr="00941B87" w:rsidRDefault="00E87B3C" w:rsidP="00B56711">
      <w:pPr>
        <w:pStyle w:val="NoSpacing"/>
        <w:jc w:val="both"/>
        <w:rPr>
          <w:rFonts w:ascii="Arial" w:hAnsi="Arial" w:cs="Arial"/>
          <w:b/>
          <w:u w:val="single"/>
        </w:rPr>
      </w:pPr>
      <w:r w:rsidRPr="00941B87">
        <w:rPr>
          <w:rFonts w:ascii="Arial" w:hAnsi="Arial" w:cs="Arial"/>
          <w:b/>
          <w:u w:val="single"/>
        </w:rPr>
        <w:t>Tasks</w:t>
      </w:r>
    </w:p>
    <w:p w14:paraId="11FD78F6" w14:textId="77777777" w:rsidR="00E87B3C" w:rsidRPr="00941B87" w:rsidRDefault="00E87B3C" w:rsidP="00B56711">
      <w:pPr>
        <w:pStyle w:val="NoSpacing"/>
        <w:jc w:val="both"/>
        <w:rPr>
          <w:rFonts w:ascii="Arial" w:hAnsi="Arial" w:cs="Arial"/>
        </w:rPr>
      </w:pPr>
    </w:p>
    <w:p w14:paraId="349B636A" w14:textId="77777777" w:rsidR="00372D24" w:rsidRPr="00941B87" w:rsidRDefault="00372D24" w:rsidP="00372D24">
      <w:pPr>
        <w:pStyle w:val="ListParagraph"/>
        <w:numPr>
          <w:ilvl w:val="0"/>
          <w:numId w:val="1"/>
        </w:numPr>
        <w:contextualSpacing/>
        <w:jc w:val="both"/>
        <w:rPr>
          <w:rFonts w:cs="Arial"/>
          <w:sz w:val="22"/>
          <w:szCs w:val="22"/>
          <w:u w:val="single"/>
        </w:rPr>
      </w:pPr>
      <w:r>
        <w:rPr>
          <w:rFonts w:cs="Arial"/>
          <w:sz w:val="22"/>
          <w:szCs w:val="22"/>
          <w:u w:val="single"/>
        </w:rPr>
        <w:t>Assessing the Turn2us safeguarding framework to understand how effective it is in its approach to EDIB</w:t>
      </w:r>
    </w:p>
    <w:p w14:paraId="4841A5C9" w14:textId="77777777" w:rsidR="00372D24" w:rsidRPr="00572D20" w:rsidRDefault="00372D24" w:rsidP="00372D24">
      <w:pPr>
        <w:pStyle w:val="NoSpacing"/>
        <w:jc w:val="both"/>
        <w:rPr>
          <w:rFonts w:ascii="Arial" w:hAnsi="Arial" w:cs="Arial"/>
        </w:rPr>
      </w:pPr>
    </w:p>
    <w:p w14:paraId="1981E66A" w14:textId="2C9F1F44" w:rsidR="00372D24" w:rsidRDefault="00372D24" w:rsidP="00222A73">
      <w:pPr>
        <w:pStyle w:val="NoSpacing"/>
        <w:numPr>
          <w:ilvl w:val="0"/>
          <w:numId w:val="8"/>
        </w:numPr>
        <w:tabs>
          <w:tab w:val="clear" w:pos="720"/>
          <w:tab w:val="num" w:pos="0"/>
        </w:tabs>
        <w:rPr>
          <w:rFonts w:ascii="Arial" w:hAnsi="Arial" w:cs="Arial"/>
        </w:rPr>
      </w:pPr>
      <w:r w:rsidRPr="00572D20">
        <w:rPr>
          <w:rFonts w:ascii="Arial" w:hAnsi="Arial" w:cs="Arial"/>
        </w:rPr>
        <w:t>The consultant will assess how Turn2us can</w:t>
      </w:r>
      <w:r w:rsidR="007F322D">
        <w:rPr>
          <w:rFonts w:ascii="Arial" w:hAnsi="Arial" w:cs="Arial"/>
        </w:rPr>
        <w:t xml:space="preserve"> effectively</w:t>
      </w:r>
      <w:r w:rsidRPr="00572D20">
        <w:rPr>
          <w:rFonts w:ascii="Arial" w:hAnsi="Arial" w:cs="Arial"/>
        </w:rPr>
        <w:t>:</w:t>
      </w:r>
    </w:p>
    <w:p w14:paraId="59219EC1" w14:textId="77777777" w:rsidR="003D4114" w:rsidRPr="00572D20" w:rsidRDefault="003D4114" w:rsidP="00222A73">
      <w:pPr>
        <w:pStyle w:val="NoSpacing"/>
        <w:ind w:left="720"/>
        <w:rPr>
          <w:rFonts w:ascii="Arial" w:hAnsi="Arial" w:cs="Arial"/>
        </w:rPr>
      </w:pPr>
    </w:p>
    <w:p w14:paraId="3CF98FA3" w14:textId="73A75165" w:rsidR="00372D24" w:rsidRPr="00A25474" w:rsidRDefault="00140477" w:rsidP="00222A73">
      <w:pPr>
        <w:pStyle w:val="NoSpacing"/>
        <w:numPr>
          <w:ilvl w:val="0"/>
          <w:numId w:val="13"/>
        </w:numPr>
        <w:ind w:left="1440"/>
        <w:rPr>
          <w:rFonts w:ascii="Arial" w:hAnsi="Arial" w:cs="Arial"/>
          <w:lang w:eastAsia="en-GB"/>
        </w:rPr>
      </w:pPr>
      <w:r>
        <w:rPr>
          <w:rFonts w:ascii="Arial" w:hAnsi="Arial" w:cs="Arial"/>
          <w:lang w:eastAsia="en-GB"/>
        </w:rPr>
        <w:t>Acknowledge</w:t>
      </w:r>
      <w:r w:rsidRPr="00A25474">
        <w:rPr>
          <w:rFonts w:ascii="Arial" w:hAnsi="Arial" w:cs="Arial"/>
          <w:lang w:eastAsia="en-GB"/>
        </w:rPr>
        <w:t xml:space="preserve"> </w:t>
      </w:r>
      <w:r w:rsidR="00372D24" w:rsidRPr="00A25474">
        <w:rPr>
          <w:rFonts w:ascii="Arial" w:hAnsi="Arial" w:cs="Arial"/>
          <w:lang w:eastAsia="en-GB"/>
        </w:rPr>
        <w:t>and address</w:t>
      </w:r>
      <w:r w:rsidR="00F07680">
        <w:rPr>
          <w:rFonts w:ascii="Arial" w:hAnsi="Arial" w:cs="Arial"/>
          <w:lang w:eastAsia="en-GB"/>
        </w:rPr>
        <w:t xml:space="preserve"> power imbalances and</w:t>
      </w:r>
      <w:r w:rsidR="00372D24" w:rsidRPr="00A25474">
        <w:rPr>
          <w:rFonts w:ascii="Arial" w:hAnsi="Arial" w:cs="Arial"/>
          <w:lang w:eastAsia="en-GB"/>
        </w:rPr>
        <w:t xml:space="preserve"> intersecting issues</w:t>
      </w:r>
      <w:r w:rsidR="00F41365">
        <w:rPr>
          <w:rFonts w:ascii="Arial" w:hAnsi="Arial" w:cs="Arial"/>
          <w:lang w:eastAsia="en-GB"/>
        </w:rPr>
        <w:t xml:space="preserve"> </w:t>
      </w:r>
      <w:r w:rsidR="00372D24" w:rsidRPr="00A25474">
        <w:rPr>
          <w:rFonts w:ascii="Arial" w:hAnsi="Arial" w:cs="Arial"/>
          <w:lang w:eastAsia="en-GB"/>
        </w:rPr>
        <w:t>relating to different protected characteristics in its safeguarding work.</w:t>
      </w:r>
    </w:p>
    <w:p w14:paraId="4D084392" w14:textId="3D6795C5" w:rsidR="00372D24" w:rsidRPr="00A25474" w:rsidRDefault="00372D24" w:rsidP="00222A73">
      <w:pPr>
        <w:pStyle w:val="NoSpacing"/>
        <w:numPr>
          <w:ilvl w:val="0"/>
          <w:numId w:val="13"/>
        </w:numPr>
        <w:ind w:left="1440"/>
        <w:rPr>
          <w:rFonts w:ascii="Arial" w:hAnsi="Arial" w:cs="Arial"/>
          <w:lang w:eastAsia="en-GB"/>
        </w:rPr>
      </w:pPr>
      <w:r w:rsidRPr="00A25474">
        <w:rPr>
          <w:rFonts w:ascii="Arial" w:hAnsi="Arial" w:cs="Arial"/>
          <w:lang w:eastAsia="en-GB"/>
        </w:rPr>
        <w:t xml:space="preserve">Understand types of harm experienced by service users </w:t>
      </w:r>
      <w:r w:rsidR="00647633">
        <w:rPr>
          <w:rFonts w:ascii="Arial" w:hAnsi="Arial" w:cs="Arial"/>
          <w:lang w:eastAsia="en-GB"/>
        </w:rPr>
        <w:t>and</w:t>
      </w:r>
      <w:r w:rsidR="00A11B13">
        <w:rPr>
          <w:rFonts w:ascii="Arial" w:hAnsi="Arial" w:cs="Arial"/>
          <w:lang w:eastAsia="en-GB"/>
        </w:rPr>
        <w:t xml:space="preserve"> </w:t>
      </w:r>
      <w:r w:rsidR="00647633">
        <w:rPr>
          <w:rFonts w:ascii="Arial" w:hAnsi="Arial" w:cs="Arial"/>
          <w:lang w:eastAsia="en-GB"/>
        </w:rPr>
        <w:t>the</w:t>
      </w:r>
      <w:r w:rsidR="00BB4D3F">
        <w:rPr>
          <w:rFonts w:ascii="Arial" w:hAnsi="Arial" w:cs="Arial"/>
          <w:lang w:eastAsia="en-GB"/>
        </w:rPr>
        <w:t xml:space="preserve"> best</w:t>
      </w:r>
      <w:r w:rsidR="00647633">
        <w:rPr>
          <w:rFonts w:ascii="Arial" w:hAnsi="Arial" w:cs="Arial"/>
          <w:lang w:eastAsia="en-GB"/>
        </w:rPr>
        <w:t xml:space="preserve"> support </w:t>
      </w:r>
      <w:r w:rsidR="00BB4D3F">
        <w:rPr>
          <w:rFonts w:ascii="Arial" w:hAnsi="Arial" w:cs="Arial"/>
          <w:lang w:eastAsia="en-GB"/>
        </w:rPr>
        <w:t xml:space="preserve">to be </w:t>
      </w:r>
      <w:r w:rsidR="00647633">
        <w:rPr>
          <w:rFonts w:ascii="Arial" w:hAnsi="Arial" w:cs="Arial"/>
          <w:lang w:eastAsia="en-GB"/>
        </w:rPr>
        <w:t xml:space="preserve">offered to them </w:t>
      </w:r>
      <w:r w:rsidR="00A11B13">
        <w:rPr>
          <w:rFonts w:ascii="Arial" w:hAnsi="Arial" w:cs="Arial"/>
          <w:lang w:eastAsia="en-GB"/>
        </w:rPr>
        <w:t>(and staff affected by harm and abuse) whilst in con</w:t>
      </w:r>
      <w:r w:rsidR="0037598B">
        <w:rPr>
          <w:rFonts w:ascii="Arial" w:hAnsi="Arial" w:cs="Arial"/>
          <w:lang w:eastAsia="en-GB"/>
        </w:rPr>
        <w:t>tact with Turn2us.</w:t>
      </w:r>
    </w:p>
    <w:p w14:paraId="64A2DD2B" w14:textId="5E7096BB" w:rsidR="00D87018" w:rsidRPr="00A25474" w:rsidRDefault="00D87018" w:rsidP="00222A73">
      <w:pPr>
        <w:pStyle w:val="NoSpacing"/>
        <w:numPr>
          <w:ilvl w:val="0"/>
          <w:numId w:val="13"/>
        </w:numPr>
        <w:ind w:left="1440"/>
        <w:rPr>
          <w:rFonts w:ascii="Arial" w:hAnsi="Arial" w:cs="Arial"/>
          <w:lang w:eastAsia="en-GB"/>
        </w:rPr>
      </w:pPr>
      <w:r w:rsidRPr="00A25474">
        <w:rPr>
          <w:rFonts w:ascii="Arial" w:hAnsi="Arial" w:cs="Arial"/>
          <w:lang w:eastAsia="en-GB"/>
        </w:rPr>
        <w:t>Adopt a broader participation strategy in safeguarding</w:t>
      </w:r>
      <w:r w:rsidR="00076BA9" w:rsidRPr="00A25474">
        <w:rPr>
          <w:rFonts w:ascii="Arial" w:hAnsi="Arial" w:cs="Arial"/>
          <w:lang w:eastAsia="en-GB"/>
        </w:rPr>
        <w:t>, including m</w:t>
      </w:r>
      <w:r w:rsidRPr="00A25474">
        <w:rPr>
          <w:rFonts w:ascii="Arial" w:hAnsi="Arial" w:cs="Arial"/>
          <w:lang w:eastAsia="en-GB"/>
        </w:rPr>
        <w:t>ak</w:t>
      </w:r>
      <w:r w:rsidR="00076BA9" w:rsidRPr="00A25474">
        <w:rPr>
          <w:rFonts w:ascii="Arial" w:hAnsi="Arial" w:cs="Arial"/>
          <w:lang w:eastAsia="en-GB"/>
        </w:rPr>
        <w:t>ing</w:t>
      </w:r>
      <w:r w:rsidRPr="00A25474">
        <w:rPr>
          <w:rFonts w:ascii="Arial" w:hAnsi="Arial" w:cs="Arial"/>
          <w:lang w:eastAsia="en-GB"/>
        </w:rPr>
        <w:t xml:space="preserve"> information accessible to</w:t>
      </w:r>
      <w:r w:rsidR="00541A0E" w:rsidRPr="00A25474">
        <w:rPr>
          <w:rFonts w:ascii="Arial" w:hAnsi="Arial" w:cs="Arial"/>
          <w:lang w:eastAsia="en-GB"/>
        </w:rPr>
        <w:t xml:space="preserve"> different groups to</w:t>
      </w:r>
      <w:r w:rsidRPr="00A25474">
        <w:rPr>
          <w:rFonts w:ascii="Arial" w:hAnsi="Arial" w:cs="Arial"/>
          <w:lang w:eastAsia="en-GB"/>
        </w:rPr>
        <w:t xml:space="preserve"> support participation in safeguarding.</w:t>
      </w:r>
    </w:p>
    <w:p w14:paraId="4720BE8D" w14:textId="1194B76B" w:rsidR="00D87018" w:rsidRPr="00A25474" w:rsidRDefault="00D87018" w:rsidP="00222A73">
      <w:pPr>
        <w:pStyle w:val="NoSpacing"/>
        <w:numPr>
          <w:ilvl w:val="0"/>
          <w:numId w:val="13"/>
        </w:numPr>
        <w:ind w:left="1440"/>
        <w:rPr>
          <w:rFonts w:ascii="Arial" w:hAnsi="Arial" w:cs="Arial"/>
          <w:lang w:eastAsia="en-GB"/>
        </w:rPr>
      </w:pPr>
      <w:r w:rsidRPr="00A25474">
        <w:rPr>
          <w:rFonts w:ascii="Arial" w:hAnsi="Arial" w:cs="Arial"/>
          <w:lang w:eastAsia="en-GB"/>
        </w:rPr>
        <w:t>Ensure</w:t>
      </w:r>
      <w:r w:rsidR="00153957">
        <w:rPr>
          <w:rFonts w:ascii="Arial" w:hAnsi="Arial" w:cs="Arial"/>
          <w:lang w:eastAsia="en-GB"/>
        </w:rPr>
        <w:t xml:space="preserve"> EDIB is incorporate</w:t>
      </w:r>
      <w:r w:rsidR="00FA1845">
        <w:rPr>
          <w:rFonts w:ascii="Arial" w:hAnsi="Arial" w:cs="Arial"/>
          <w:lang w:eastAsia="en-GB"/>
        </w:rPr>
        <w:t>d in Turn2us safeguarding</w:t>
      </w:r>
      <w:r w:rsidRPr="00A25474">
        <w:rPr>
          <w:rFonts w:ascii="Arial" w:hAnsi="Arial" w:cs="Arial"/>
          <w:lang w:eastAsia="en-GB"/>
        </w:rPr>
        <w:t xml:space="preserve"> policies</w:t>
      </w:r>
      <w:r w:rsidR="00FA1845">
        <w:rPr>
          <w:rFonts w:ascii="Arial" w:hAnsi="Arial" w:cs="Arial"/>
          <w:lang w:eastAsia="en-GB"/>
        </w:rPr>
        <w:t xml:space="preserve">, </w:t>
      </w:r>
      <w:r w:rsidRPr="00A25474">
        <w:rPr>
          <w:rFonts w:ascii="Arial" w:hAnsi="Arial" w:cs="Arial"/>
          <w:lang w:eastAsia="en-GB"/>
        </w:rPr>
        <w:t>procedures</w:t>
      </w:r>
      <w:r w:rsidR="00FA1845">
        <w:rPr>
          <w:rFonts w:ascii="Arial" w:hAnsi="Arial" w:cs="Arial"/>
          <w:lang w:eastAsia="en-GB"/>
        </w:rPr>
        <w:t>, guidance, tools, and materials</w:t>
      </w:r>
      <w:r w:rsidRPr="00A25474">
        <w:rPr>
          <w:rFonts w:ascii="Arial" w:hAnsi="Arial" w:cs="Arial"/>
          <w:lang w:eastAsia="en-GB"/>
        </w:rPr>
        <w:t xml:space="preserve"> </w:t>
      </w:r>
    </w:p>
    <w:p w14:paraId="6FB20563" w14:textId="560F87A3" w:rsidR="00C13B5E" w:rsidRPr="00A25474" w:rsidRDefault="00C13B5E" w:rsidP="00222A73">
      <w:pPr>
        <w:pStyle w:val="NoSpacing"/>
        <w:numPr>
          <w:ilvl w:val="0"/>
          <w:numId w:val="13"/>
        </w:numPr>
        <w:ind w:left="1440"/>
        <w:rPr>
          <w:rFonts w:ascii="Arial" w:hAnsi="Arial" w:cs="Arial"/>
          <w:lang w:eastAsia="en-GB"/>
        </w:rPr>
      </w:pPr>
      <w:r w:rsidRPr="00A25474">
        <w:rPr>
          <w:rFonts w:ascii="Arial" w:hAnsi="Arial" w:cs="Arial"/>
          <w:lang w:eastAsia="en-GB"/>
        </w:rPr>
        <w:t>Align its safeguarding framework with existing EDIB approaches and initiatives within the organisation.</w:t>
      </w:r>
    </w:p>
    <w:p w14:paraId="021FB1D9" w14:textId="0E47B331" w:rsidR="00D87018" w:rsidRPr="00A25474" w:rsidRDefault="00372D24" w:rsidP="00222A73">
      <w:pPr>
        <w:pStyle w:val="NoSpacing"/>
        <w:numPr>
          <w:ilvl w:val="0"/>
          <w:numId w:val="13"/>
        </w:numPr>
        <w:ind w:left="1440"/>
        <w:rPr>
          <w:rFonts w:ascii="Arial" w:hAnsi="Arial" w:cs="Arial"/>
          <w:lang w:eastAsia="en-GB"/>
        </w:rPr>
      </w:pPr>
      <w:r w:rsidRPr="00A25474">
        <w:rPr>
          <w:rFonts w:ascii="Arial" w:hAnsi="Arial" w:cs="Arial"/>
          <w:lang w:eastAsia="en-GB"/>
        </w:rPr>
        <w:t xml:space="preserve">Adopt any further, relevant areas of a </w:t>
      </w:r>
      <w:r w:rsidR="00433BBB" w:rsidRPr="00A25474">
        <w:rPr>
          <w:rFonts w:ascii="Arial" w:hAnsi="Arial" w:cs="Arial"/>
          <w:lang w:eastAsia="en-GB"/>
        </w:rPr>
        <w:t>successful EDI</w:t>
      </w:r>
      <w:r w:rsidR="00947EEA" w:rsidRPr="00A25474">
        <w:rPr>
          <w:rFonts w:ascii="Arial" w:hAnsi="Arial" w:cs="Arial"/>
          <w:lang w:eastAsia="en-GB"/>
        </w:rPr>
        <w:t>B</w:t>
      </w:r>
      <w:r w:rsidRPr="00A25474">
        <w:rPr>
          <w:rFonts w:ascii="Arial" w:hAnsi="Arial" w:cs="Arial"/>
          <w:lang w:eastAsia="en-GB"/>
        </w:rPr>
        <w:t xml:space="preserve"> approach to safeguarding as outlined by the consultant.</w:t>
      </w:r>
    </w:p>
    <w:p w14:paraId="21C7ED8E" w14:textId="24CCA77C" w:rsidR="00231AD3" w:rsidRDefault="00231AD3" w:rsidP="00572D20">
      <w:pPr>
        <w:pStyle w:val="NoSpacing"/>
        <w:rPr>
          <w:rFonts w:ascii="Arial" w:hAnsi="Arial" w:cs="Arial"/>
          <w:u w:val="single"/>
        </w:rPr>
      </w:pPr>
    </w:p>
    <w:p w14:paraId="5598C45F" w14:textId="6FCA1588" w:rsidR="00BF7352" w:rsidRDefault="00BF7352" w:rsidP="002F4C1A">
      <w:pPr>
        <w:pStyle w:val="ListParagraph"/>
        <w:numPr>
          <w:ilvl w:val="0"/>
          <w:numId w:val="1"/>
        </w:numPr>
        <w:contextualSpacing/>
        <w:jc w:val="both"/>
        <w:rPr>
          <w:rFonts w:cs="Arial"/>
          <w:sz w:val="22"/>
          <w:szCs w:val="22"/>
          <w:u w:val="single"/>
        </w:rPr>
      </w:pPr>
      <w:r>
        <w:rPr>
          <w:rFonts w:cs="Arial"/>
          <w:sz w:val="22"/>
          <w:szCs w:val="22"/>
          <w:u w:val="single"/>
        </w:rPr>
        <w:t>Compiling</w:t>
      </w:r>
      <w:r w:rsidR="004B6687">
        <w:rPr>
          <w:rFonts w:cs="Arial"/>
          <w:sz w:val="22"/>
          <w:szCs w:val="22"/>
          <w:u w:val="single"/>
        </w:rPr>
        <w:t xml:space="preserve"> and delivering</w:t>
      </w:r>
      <w:r>
        <w:rPr>
          <w:rFonts w:cs="Arial"/>
          <w:sz w:val="22"/>
          <w:szCs w:val="22"/>
          <w:u w:val="single"/>
        </w:rPr>
        <w:t xml:space="preserve"> a</w:t>
      </w:r>
      <w:r w:rsidR="00DB7E29">
        <w:rPr>
          <w:rFonts w:cs="Arial"/>
          <w:sz w:val="22"/>
          <w:szCs w:val="22"/>
          <w:u w:val="single"/>
        </w:rPr>
        <w:t xml:space="preserve">n </w:t>
      </w:r>
      <w:r w:rsidR="009F0E97">
        <w:rPr>
          <w:rFonts w:cs="Arial"/>
          <w:sz w:val="22"/>
          <w:szCs w:val="22"/>
          <w:u w:val="single"/>
        </w:rPr>
        <w:t>assessment report</w:t>
      </w:r>
    </w:p>
    <w:p w14:paraId="7093FB7B" w14:textId="77777777" w:rsidR="00370869" w:rsidRPr="00E35103" w:rsidRDefault="00370869" w:rsidP="00E35103">
      <w:pPr>
        <w:contextualSpacing/>
        <w:jc w:val="both"/>
        <w:rPr>
          <w:rFonts w:cs="Arial"/>
          <w:sz w:val="22"/>
          <w:szCs w:val="22"/>
          <w:u w:val="single"/>
        </w:rPr>
      </w:pPr>
    </w:p>
    <w:p w14:paraId="49A47DD1" w14:textId="77777777" w:rsidR="00F57801" w:rsidRPr="00E7087E" w:rsidRDefault="00F57801" w:rsidP="00E7087E">
      <w:pPr>
        <w:pStyle w:val="ListParagraph"/>
        <w:numPr>
          <w:ilvl w:val="0"/>
          <w:numId w:val="10"/>
        </w:numPr>
        <w:contextualSpacing/>
        <w:jc w:val="both"/>
        <w:rPr>
          <w:rFonts w:cs="Arial"/>
          <w:sz w:val="22"/>
          <w:szCs w:val="22"/>
        </w:rPr>
      </w:pPr>
      <w:r w:rsidRPr="00E7087E">
        <w:rPr>
          <w:rFonts w:cs="Arial"/>
          <w:sz w:val="22"/>
          <w:szCs w:val="22"/>
        </w:rPr>
        <w:t>The assessment report needs to provide general feedback on how the assessment went and the questions, opinions, and issues that were raised in the process and by interviewees.</w:t>
      </w:r>
    </w:p>
    <w:p w14:paraId="78918366" w14:textId="1B10765B" w:rsidR="0073242A" w:rsidRPr="00E7087E" w:rsidRDefault="00370869" w:rsidP="00E7087E">
      <w:pPr>
        <w:pStyle w:val="ListParagraph"/>
        <w:numPr>
          <w:ilvl w:val="0"/>
          <w:numId w:val="10"/>
        </w:numPr>
        <w:contextualSpacing/>
        <w:jc w:val="both"/>
        <w:rPr>
          <w:rFonts w:cs="Arial"/>
          <w:sz w:val="22"/>
          <w:szCs w:val="22"/>
        </w:rPr>
      </w:pPr>
      <w:r w:rsidRPr="00E7087E">
        <w:rPr>
          <w:rFonts w:cs="Arial"/>
          <w:sz w:val="22"/>
          <w:szCs w:val="22"/>
        </w:rPr>
        <w:t>The assessment</w:t>
      </w:r>
      <w:r w:rsidR="004B6687" w:rsidRPr="00E7087E">
        <w:rPr>
          <w:rFonts w:cs="Arial"/>
          <w:sz w:val="22"/>
          <w:szCs w:val="22"/>
        </w:rPr>
        <w:t xml:space="preserve"> report</w:t>
      </w:r>
      <w:r w:rsidRPr="00E7087E">
        <w:rPr>
          <w:rFonts w:cs="Arial"/>
          <w:sz w:val="22"/>
          <w:szCs w:val="22"/>
        </w:rPr>
        <w:t xml:space="preserve"> needs to make clear</w:t>
      </w:r>
      <w:r w:rsidR="004B6687" w:rsidRPr="00E7087E">
        <w:rPr>
          <w:rFonts w:cs="Arial"/>
          <w:sz w:val="22"/>
          <w:szCs w:val="22"/>
        </w:rPr>
        <w:t>, detailed</w:t>
      </w:r>
      <w:r w:rsidRPr="00E7087E">
        <w:rPr>
          <w:rFonts w:cs="Arial"/>
          <w:sz w:val="22"/>
          <w:szCs w:val="22"/>
        </w:rPr>
        <w:t xml:space="preserve"> recommend</w:t>
      </w:r>
      <w:r w:rsidR="00DF47CD" w:rsidRPr="00E7087E">
        <w:rPr>
          <w:rFonts w:cs="Arial"/>
          <w:sz w:val="22"/>
          <w:szCs w:val="22"/>
        </w:rPr>
        <w:t>ed actions</w:t>
      </w:r>
      <w:r w:rsidRPr="00E7087E">
        <w:rPr>
          <w:rFonts w:cs="Arial"/>
          <w:sz w:val="22"/>
          <w:szCs w:val="22"/>
        </w:rPr>
        <w:t xml:space="preserve"> of where and how Turn2us can improve</w:t>
      </w:r>
      <w:r w:rsidR="00D473E9" w:rsidRPr="00E7087E">
        <w:rPr>
          <w:rFonts w:cs="Arial"/>
          <w:sz w:val="22"/>
          <w:szCs w:val="22"/>
        </w:rPr>
        <w:t xml:space="preserve"> </w:t>
      </w:r>
      <w:r w:rsidR="000C2DA3" w:rsidRPr="00E7087E">
        <w:rPr>
          <w:rFonts w:cs="Arial"/>
          <w:sz w:val="22"/>
          <w:szCs w:val="22"/>
        </w:rPr>
        <w:t>its</w:t>
      </w:r>
      <w:r w:rsidR="00D473E9" w:rsidRPr="00E7087E">
        <w:rPr>
          <w:rFonts w:cs="Arial"/>
          <w:sz w:val="22"/>
          <w:szCs w:val="22"/>
        </w:rPr>
        <w:t xml:space="preserve"> approach</w:t>
      </w:r>
      <w:r w:rsidR="000C2DA3" w:rsidRPr="00E7087E">
        <w:rPr>
          <w:rFonts w:cs="Arial"/>
          <w:sz w:val="22"/>
          <w:szCs w:val="22"/>
        </w:rPr>
        <w:t xml:space="preserve">es to EDIB in </w:t>
      </w:r>
      <w:r w:rsidR="008754E1" w:rsidRPr="00E7087E">
        <w:rPr>
          <w:rFonts w:cs="Arial"/>
          <w:sz w:val="22"/>
          <w:szCs w:val="22"/>
        </w:rPr>
        <w:t xml:space="preserve">its </w:t>
      </w:r>
      <w:r w:rsidR="00D473E9" w:rsidRPr="00E7087E">
        <w:rPr>
          <w:rFonts w:cs="Arial"/>
          <w:sz w:val="22"/>
          <w:szCs w:val="22"/>
        </w:rPr>
        <w:t>safeguarding</w:t>
      </w:r>
      <w:r w:rsidR="008754E1" w:rsidRPr="00E7087E">
        <w:rPr>
          <w:rFonts w:cs="Arial"/>
          <w:sz w:val="22"/>
          <w:szCs w:val="22"/>
        </w:rPr>
        <w:t xml:space="preserve"> framework</w:t>
      </w:r>
      <w:r w:rsidR="007950ED" w:rsidRPr="00E7087E">
        <w:rPr>
          <w:rFonts w:cs="Arial"/>
          <w:sz w:val="22"/>
          <w:szCs w:val="22"/>
        </w:rPr>
        <w:t>.</w:t>
      </w:r>
    </w:p>
    <w:p w14:paraId="455065FA" w14:textId="77777777" w:rsidR="00F57801" w:rsidRDefault="00F57801" w:rsidP="00F57801">
      <w:pPr>
        <w:pStyle w:val="NoSpacing"/>
        <w:jc w:val="both"/>
        <w:rPr>
          <w:rFonts w:ascii="Arial" w:hAnsi="Arial" w:cs="Arial"/>
        </w:rPr>
      </w:pPr>
    </w:p>
    <w:p w14:paraId="1681BC1F" w14:textId="75883098" w:rsidR="00F57801" w:rsidRPr="008754E1" w:rsidRDefault="004707A6" w:rsidP="002F4C1A">
      <w:pPr>
        <w:pStyle w:val="NoSpacing"/>
        <w:numPr>
          <w:ilvl w:val="0"/>
          <w:numId w:val="1"/>
        </w:numPr>
        <w:jc w:val="both"/>
        <w:rPr>
          <w:rFonts w:ascii="Arial" w:hAnsi="Arial" w:cs="Arial"/>
          <w:u w:val="single"/>
        </w:rPr>
      </w:pPr>
      <w:r>
        <w:rPr>
          <w:rFonts w:ascii="Arial" w:hAnsi="Arial" w:cs="Arial"/>
          <w:u w:val="single"/>
        </w:rPr>
        <w:t>Recommending</w:t>
      </w:r>
      <w:r w:rsidR="00F03F91" w:rsidRPr="008754E1">
        <w:rPr>
          <w:rFonts w:ascii="Arial" w:hAnsi="Arial" w:cs="Arial"/>
          <w:u w:val="single"/>
        </w:rPr>
        <w:t xml:space="preserve"> changes to documents within the</w:t>
      </w:r>
      <w:r w:rsidR="008754E1" w:rsidRPr="008754E1">
        <w:rPr>
          <w:rFonts w:ascii="Arial" w:hAnsi="Arial" w:cs="Arial"/>
          <w:u w:val="single"/>
        </w:rPr>
        <w:t xml:space="preserve"> safeguarding framework</w:t>
      </w:r>
    </w:p>
    <w:p w14:paraId="6A275C28" w14:textId="77777777" w:rsidR="00370869" w:rsidRPr="00336571" w:rsidRDefault="00370869" w:rsidP="00336571">
      <w:pPr>
        <w:contextualSpacing/>
        <w:jc w:val="both"/>
        <w:rPr>
          <w:rFonts w:cs="Arial"/>
          <w:sz w:val="22"/>
          <w:szCs w:val="22"/>
          <w:u w:val="single"/>
        </w:rPr>
      </w:pPr>
    </w:p>
    <w:p w14:paraId="6B098334" w14:textId="77645FA8" w:rsidR="005967C8" w:rsidRPr="004707A6" w:rsidRDefault="008D6A03" w:rsidP="002F4C1A">
      <w:pPr>
        <w:pStyle w:val="NoSpacing"/>
        <w:numPr>
          <w:ilvl w:val="0"/>
          <w:numId w:val="7"/>
        </w:numPr>
        <w:jc w:val="both"/>
        <w:rPr>
          <w:rFonts w:ascii="Arial" w:hAnsi="Arial" w:cs="Arial"/>
          <w:i/>
        </w:rPr>
      </w:pPr>
      <w:r>
        <w:rPr>
          <w:rFonts w:ascii="Arial" w:hAnsi="Arial" w:cs="Arial"/>
          <w:iCs/>
        </w:rPr>
        <w:t>Where required</w:t>
      </w:r>
      <w:r w:rsidR="005D57D6">
        <w:rPr>
          <w:rFonts w:ascii="Arial" w:hAnsi="Arial" w:cs="Arial"/>
          <w:iCs/>
        </w:rPr>
        <w:t>,</w:t>
      </w:r>
      <w:r>
        <w:rPr>
          <w:rFonts w:ascii="Arial" w:hAnsi="Arial" w:cs="Arial"/>
          <w:iCs/>
        </w:rPr>
        <w:t xml:space="preserve"> </w:t>
      </w:r>
      <w:r w:rsidR="00082BE8">
        <w:rPr>
          <w:rFonts w:ascii="Arial" w:hAnsi="Arial" w:cs="Arial"/>
          <w:iCs/>
        </w:rPr>
        <w:t>as</w:t>
      </w:r>
      <w:r>
        <w:rPr>
          <w:rFonts w:ascii="Arial" w:hAnsi="Arial" w:cs="Arial"/>
          <w:iCs/>
        </w:rPr>
        <w:t xml:space="preserve"> based on</w:t>
      </w:r>
      <w:r w:rsidR="00A10D42">
        <w:rPr>
          <w:rFonts w:ascii="Arial" w:hAnsi="Arial" w:cs="Arial"/>
          <w:iCs/>
        </w:rPr>
        <w:t xml:space="preserve"> their</w:t>
      </w:r>
      <w:r>
        <w:rPr>
          <w:rFonts w:ascii="Arial" w:hAnsi="Arial" w:cs="Arial"/>
          <w:iCs/>
        </w:rPr>
        <w:t xml:space="preserve"> </w:t>
      </w:r>
      <w:r w:rsidR="005D57D6">
        <w:rPr>
          <w:rFonts w:ascii="Arial" w:hAnsi="Arial" w:cs="Arial"/>
          <w:iCs/>
        </w:rPr>
        <w:t xml:space="preserve">assessment report </w:t>
      </w:r>
      <w:r>
        <w:rPr>
          <w:rFonts w:ascii="Arial" w:hAnsi="Arial" w:cs="Arial"/>
          <w:iCs/>
        </w:rPr>
        <w:t xml:space="preserve">feedback, the consultant will </w:t>
      </w:r>
      <w:r w:rsidR="00830F47">
        <w:rPr>
          <w:rFonts w:ascii="Arial" w:hAnsi="Arial" w:cs="Arial"/>
          <w:iCs/>
        </w:rPr>
        <w:t>provide updated and/or amended entries for</w:t>
      </w:r>
      <w:r>
        <w:rPr>
          <w:rFonts w:ascii="Arial" w:hAnsi="Arial" w:cs="Arial"/>
          <w:iCs/>
        </w:rPr>
        <w:t xml:space="preserve"> </w:t>
      </w:r>
      <w:r w:rsidR="00DA38DE">
        <w:rPr>
          <w:rFonts w:ascii="Arial" w:hAnsi="Arial" w:cs="Arial"/>
          <w:iCs/>
        </w:rPr>
        <w:t>policies, guidance, tools, and materials</w:t>
      </w:r>
      <w:r w:rsidR="00082BE8">
        <w:rPr>
          <w:rFonts w:ascii="Arial" w:hAnsi="Arial" w:cs="Arial"/>
          <w:iCs/>
        </w:rPr>
        <w:t xml:space="preserve"> within the safeguarding framework</w:t>
      </w:r>
      <w:r w:rsidR="0044624D">
        <w:rPr>
          <w:rFonts w:ascii="Arial" w:hAnsi="Arial" w:cs="Arial"/>
          <w:iCs/>
        </w:rPr>
        <w:t xml:space="preserve"> that reflect an </w:t>
      </w:r>
      <w:r w:rsidR="004C2583">
        <w:rPr>
          <w:rFonts w:ascii="Arial" w:hAnsi="Arial" w:cs="Arial"/>
          <w:iCs/>
        </w:rPr>
        <w:t>effective</w:t>
      </w:r>
      <w:r w:rsidR="0044624D">
        <w:rPr>
          <w:rFonts w:ascii="Arial" w:hAnsi="Arial" w:cs="Arial"/>
          <w:iCs/>
        </w:rPr>
        <w:t xml:space="preserve"> approach to </w:t>
      </w:r>
      <w:r w:rsidR="00C01C80">
        <w:rPr>
          <w:rFonts w:ascii="Arial" w:hAnsi="Arial" w:cs="Arial"/>
          <w:iCs/>
        </w:rPr>
        <w:t>EDIB</w:t>
      </w:r>
      <w:r w:rsidR="0044624D">
        <w:rPr>
          <w:rFonts w:ascii="Arial" w:hAnsi="Arial" w:cs="Arial"/>
          <w:iCs/>
        </w:rPr>
        <w:t>.</w:t>
      </w:r>
    </w:p>
    <w:p w14:paraId="615BCC83" w14:textId="77777777" w:rsidR="004707A6" w:rsidRPr="00941B87" w:rsidRDefault="004707A6" w:rsidP="004707A6">
      <w:pPr>
        <w:pStyle w:val="NoSpacing"/>
        <w:ind w:left="360"/>
        <w:jc w:val="both"/>
        <w:rPr>
          <w:rFonts w:ascii="Arial" w:hAnsi="Arial" w:cs="Arial"/>
          <w:i/>
        </w:rPr>
      </w:pPr>
    </w:p>
    <w:p w14:paraId="66FB4B8A" w14:textId="77777777" w:rsidR="00E87B3C" w:rsidRPr="00941B87" w:rsidRDefault="00E87B3C" w:rsidP="00B56711">
      <w:pPr>
        <w:pStyle w:val="NoSpacing"/>
        <w:jc w:val="both"/>
        <w:rPr>
          <w:rFonts w:ascii="Arial" w:hAnsi="Arial" w:cs="Arial"/>
          <w:b/>
          <w:u w:val="single"/>
        </w:rPr>
      </w:pPr>
      <w:r w:rsidRPr="00941B87">
        <w:rPr>
          <w:rFonts w:ascii="Arial" w:hAnsi="Arial" w:cs="Arial"/>
          <w:b/>
          <w:u w:val="single"/>
        </w:rPr>
        <w:t>Deliverables</w:t>
      </w:r>
    </w:p>
    <w:p w14:paraId="38F24EE5" w14:textId="77777777" w:rsidR="00E7087E" w:rsidRPr="00941B87" w:rsidRDefault="00E7087E" w:rsidP="00B56711">
      <w:pPr>
        <w:pStyle w:val="NoSpacing"/>
        <w:jc w:val="both"/>
        <w:rPr>
          <w:rFonts w:ascii="Arial" w:hAnsi="Arial" w:cs="Arial"/>
        </w:rPr>
      </w:pPr>
    </w:p>
    <w:p w14:paraId="7001D9BA" w14:textId="36A8E2EA" w:rsidR="008F1ECE" w:rsidRPr="001652D2" w:rsidRDefault="008F1ECE" w:rsidP="002F4C1A">
      <w:pPr>
        <w:pStyle w:val="NoSpacing"/>
        <w:numPr>
          <w:ilvl w:val="0"/>
          <w:numId w:val="3"/>
        </w:numPr>
        <w:jc w:val="both"/>
        <w:rPr>
          <w:rFonts w:ascii="Arial" w:hAnsi="Arial" w:cs="Arial"/>
        </w:rPr>
      </w:pPr>
      <w:r w:rsidRPr="001652D2">
        <w:rPr>
          <w:rFonts w:ascii="Arial" w:hAnsi="Arial" w:cs="Arial"/>
        </w:rPr>
        <w:t>A safeguarding assessment report</w:t>
      </w:r>
    </w:p>
    <w:p w14:paraId="29A4FA0D" w14:textId="5D2CF09F" w:rsidR="00943B6C" w:rsidRPr="001652D2" w:rsidRDefault="00D01C56" w:rsidP="002F4C1A">
      <w:pPr>
        <w:pStyle w:val="NoSpacing"/>
        <w:numPr>
          <w:ilvl w:val="0"/>
          <w:numId w:val="3"/>
        </w:numPr>
        <w:jc w:val="both"/>
        <w:rPr>
          <w:rFonts w:ascii="Arial" w:hAnsi="Arial" w:cs="Arial"/>
        </w:rPr>
      </w:pPr>
      <w:r w:rsidRPr="001652D2">
        <w:rPr>
          <w:rFonts w:ascii="Arial" w:hAnsi="Arial" w:cs="Arial"/>
        </w:rPr>
        <w:t xml:space="preserve">A set of </w:t>
      </w:r>
      <w:r w:rsidR="00F9609B">
        <w:rPr>
          <w:rFonts w:ascii="Arial" w:hAnsi="Arial" w:cs="Arial"/>
        </w:rPr>
        <w:t>updates and/or amendments</w:t>
      </w:r>
      <w:r w:rsidR="00943B6C" w:rsidRPr="001652D2">
        <w:rPr>
          <w:rFonts w:ascii="Arial" w:hAnsi="Arial" w:cs="Arial"/>
        </w:rPr>
        <w:t xml:space="preserve"> </w:t>
      </w:r>
      <w:r w:rsidRPr="001652D2">
        <w:rPr>
          <w:rFonts w:ascii="Arial" w:hAnsi="Arial" w:cs="Arial"/>
        </w:rPr>
        <w:t xml:space="preserve">to </w:t>
      </w:r>
      <w:r w:rsidR="008F716A">
        <w:rPr>
          <w:rFonts w:ascii="Arial" w:hAnsi="Arial" w:cs="Arial"/>
          <w:iCs/>
        </w:rPr>
        <w:t xml:space="preserve">policies, guidance, tools, and materials </w:t>
      </w:r>
      <w:r w:rsidRPr="001652D2">
        <w:rPr>
          <w:rFonts w:ascii="Arial" w:hAnsi="Arial" w:cs="Arial"/>
        </w:rPr>
        <w:t>within the safeguarding framework</w:t>
      </w:r>
    </w:p>
    <w:p w14:paraId="69F1B3E9" w14:textId="77777777" w:rsidR="00E87B3C" w:rsidRPr="00941B87" w:rsidRDefault="00E87B3C" w:rsidP="00B56711">
      <w:pPr>
        <w:pStyle w:val="NoSpacing"/>
        <w:jc w:val="both"/>
        <w:rPr>
          <w:rFonts w:ascii="Arial" w:hAnsi="Arial" w:cs="Arial"/>
        </w:rPr>
      </w:pPr>
    </w:p>
    <w:p w14:paraId="788FCFD4" w14:textId="33DA2A34" w:rsidR="00E87B3C" w:rsidRPr="00941B87" w:rsidRDefault="00E87B3C" w:rsidP="00B56711">
      <w:pPr>
        <w:pStyle w:val="NoSpacing"/>
        <w:jc w:val="both"/>
        <w:rPr>
          <w:rFonts w:ascii="Arial" w:hAnsi="Arial" w:cs="Arial"/>
          <w:b/>
          <w:u w:val="single"/>
        </w:rPr>
      </w:pPr>
      <w:r w:rsidRPr="00941B87">
        <w:rPr>
          <w:rFonts w:ascii="Arial" w:hAnsi="Arial" w:cs="Arial"/>
          <w:b/>
          <w:u w:val="single"/>
        </w:rPr>
        <w:t>Required experience and skills of the consultant</w:t>
      </w:r>
    </w:p>
    <w:p w14:paraId="4024E9AF" w14:textId="77777777" w:rsidR="00E87B3C" w:rsidRPr="00941B87" w:rsidRDefault="00E87B3C" w:rsidP="00B56711">
      <w:pPr>
        <w:pStyle w:val="NoSpacing"/>
        <w:jc w:val="both"/>
        <w:rPr>
          <w:rFonts w:ascii="Arial" w:hAnsi="Arial" w:cs="Arial"/>
        </w:rPr>
      </w:pPr>
    </w:p>
    <w:p w14:paraId="6325A72E" w14:textId="77777777" w:rsidR="00E87B3C" w:rsidRPr="00941B87" w:rsidRDefault="00E87B3C" w:rsidP="002F4C1A">
      <w:pPr>
        <w:pStyle w:val="NoSpacing"/>
        <w:numPr>
          <w:ilvl w:val="0"/>
          <w:numId w:val="4"/>
        </w:numPr>
        <w:jc w:val="both"/>
        <w:rPr>
          <w:rFonts w:ascii="Arial" w:hAnsi="Arial" w:cs="Arial"/>
        </w:rPr>
      </w:pPr>
      <w:r w:rsidRPr="00941B87">
        <w:rPr>
          <w:rFonts w:ascii="Arial" w:hAnsi="Arial" w:cs="Arial"/>
        </w:rPr>
        <w:t>Strong understanding of and experience working in safeguarding (with a focus on adult safeguarding) in the UK context</w:t>
      </w:r>
    </w:p>
    <w:p w14:paraId="5491D9EA" w14:textId="77777777" w:rsidR="002D44AB" w:rsidRDefault="002D44AB" w:rsidP="002F4C1A">
      <w:pPr>
        <w:pStyle w:val="NoSpacing"/>
        <w:numPr>
          <w:ilvl w:val="0"/>
          <w:numId w:val="4"/>
        </w:numPr>
        <w:jc w:val="both"/>
        <w:rPr>
          <w:rFonts w:ascii="Arial" w:hAnsi="Arial" w:cs="Arial"/>
        </w:rPr>
      </w:pPr>
      <w:r w:rsidRPr="00A16573">
        <w:rPr>
          <w:rFonts w:ascii="Arial" w:hAnsi="Arial" w:cs="Arial"/>
        </w:rPr>
        <w:t xml:space="preserve">Strong understanding of equality, diversity, </w:t>
      </w:r>
      <w:r>
        <w:rPr>
          <w:rFonts w:ascii="Arial" w:hAnsi="Arial" w:cs="Arial"/>
        </w:rPr>
        <w:t xml:space="preserve">inclusion, and belonging </w:t>
      </w:r>
    </w:p>
    <w:p w14:paraId="563B50BD" w14:textId="0AFD6A3B" w:rsidR="00124892" w:rsidRPr="002D44AB" w:rsidRDefault="00B05361" w:rsidP="002D44AB">
      <w:pPr>
        <w:pStyle w:val="NoSpacing"/>
        <w:numPr>
          <w:ilvl w:val="0"/>
          <w:numId w:val="4"/>
        </w:numPr>
        <w:jc w:val="both"/>
        <w:rPr>
          <w:rFonts w:ascii="Arial" w:hAnsi="Arial" w:cs="Arial"/>
        </w:rPr>
      </w:pPr>
      <w:r w:rsidRPr="00A16573">
        <w:rPr>
          <w:rFonts w:ascii="Arial" w:hAnsi="Arial" w:cs="Arial"/>
        </w:rPr>
        <w:t xml:space="preserve">Strong experience conducting </w:t>
      </w:r>
      <w:r w:rsidR="00FE1141" w:rsidRPr="00A16573">
        <w:rPr>
          <w:rFonts w:ascii="Arial" w:hAnsi="Arial" w:cs="Arial"/>
        </w:rPr>
        <w:t>reviews of safeguarding frameworks</w:t>
      </w:r>
    </w:p>
    <w:p w14:paraId="1D6B7740" w14:textId="0012ED5C" w:rsidR="00E87B3C" w:rsidRPr="00A16573" w:rsidRDefault="00E87B3C" w:rsidP="002F4C1A">
      <w:pPr>
        <w:pStyle w:val="NoSpacing"/>
        <w:numPr>
          <w:ilvl w:val="0"/>
          <w:numId w:val="4"/>
        </w:numPr>
        <w:jc w:val="both"/>
        <w:rPr>
          <w:rFonts w:ascii="Arial" w:hAnsi="Arial" w:cs="Arial"/>
        </w:rPr>
      </w:pPr>
      <w:r w:rsidRPr="00A16573">
        <w:rPr>
          <w:rFonts w:ascii="Arial" w:hAnsi="Arial" w:cs="Arial"/>
        </w:rPr>
        <w:t xml:space="preserve">Strong experience in </w:t>
      </w:r>
      <w:r w:rsidR="00C86F66" w:rsidRPr="00A16573">
        <w:rPr>
          <w:rFonts w:ascii="Arial" w:hAnsi="Arial" w:cs="Arial"/>
        </w:rPr>
        <w:t xml:space="preserve">conducting interviews </w:t>
      </w:r>
      <w:r w:rsidR="007B757D" w:rsidRPr="00A16573">
        <w:rPr>
          <w:rFonts w:ascii="Arial" w:hAnsi="Arial" w:cs="Arial"/>
        </w:rPr>
        <w:t>as part of a</w:t>
      </w:r>
      <w:r w:rsidR="003466EF" w:rsidRPr="00A16573">
        <w:rPr>
          <w:rFonts w:ascii="Arial" w:hAnsi="Arial" w:cs="Arial"/>
        </w:rPr>
        <w:t>n assessment process</w:t>
      </w:r>
    </w:p>
    <w:p w14:paraId="7D11045D" w14:textId="77777777" w:rsidR="00E87B3C" w:rsidRPr="00A16573" w:rsidRDefault="00E87B3C" w:rsidP="002F4C1A">
      <w:pPr>
        <w:pStyle w:val="NoSpacing"/>
        <w:numPr>
          <w:ilvl w:val="0"/>
          <w:numId w:val="4"/>
        </w:numPr>
        <w:jc w:val="both"/>
        <w:rPr>
          <w:rFonts w:ascii="Arial" w:hAnsi="Arial" w:cs="Arial"/>
        </w:rPr>
      </w:pPr>
      <w:r w:rsidRPr="00A16573">
        <w:rPr>
          <w:rFonts w:ascii="Arial" w:hAnsi="Arial" w:cs="Arial"/>
        </w:rPr>
        <w:t>Experience of working with non-profit organisations</w:t>
      </w:r>
    </w:p>
    <w:p w14:paraId="10E16AA9" w14:textId="7BB93735" w:rsidR="00E87B3C" w:rsidRPr="00A16573" w:rsidRDefault="00E87B3C" w:rsidP="002F4C1A">
      <w:pPr>
        <w:pStyle w:val="NoSpacing"/>
        <w:numPr>
          <w:ilvl w:val="0"/>
          <w:numId w:val="4"/>
        </w:numPr>
        <w:jc w:val="both"/>
        <w:rPr>
          <w:rFonts w:ascii="Arial" w:hAnsi="Arial" w:cs="Arial"/>
        </w:rPr>
      </w:pPr>
      <w:r w:rsidRPr="00A16573">
        <w:rPr>
          <w:rFonts w:ascii="Arial" w:hAnsi="Arial" w:cs="Arial"/>
        </w:rPr>
        <w:t xml:space="preserve">Strong writing and communication skills; experience in </w:t>
      </w:r>
      <w:r w:rsidR="00FE1141" w:rsidRPr="00A16573">
        <w:rPr>
          <w:rFonts w:ascii="Arial" w:hAnsi="Arial" w:cs="Arial"/>
        </w:rPr>
        <w:t>writing assessment reports</w:t>
      </w:r>
    </w:p>
    <w:p w14:paraId="32C58713" w14:textId="77777777" w:rsidR="00E87B3C" w:rsidRPr="00941B87" w:rsidRDefault="00E87B3C" w:rsidP="002F4C1A">
      <w:pPr>
        <w:pStyle w:val="NoSpacing"/>
        <w:numPr>
          <w:ilvl w:val="0"/>
          <w:numId w:val="4"/>
        </w:numPr>
        <w:jc w:val="both"/>
        <w:rPr>
          <w:rFonts w:ascii="Arial" w:hAnsi="Arial" w:cs="Arial"/>
        </w:rPr>
      </w:pPr>
      <w:r w:rsidRPr="00A16573">
        <w:rPr>
          <w:rFonts w:ascii="Arial" w:hAnsi="Arial" w:cs="Arial"/>
        </w:rPr>
        <w:t>Previous consultancy experience working to deliver against</w:t>
      </w:r>
      <w:r w:rsidRPr="00941B87">
        <w:rPr>
          <w:rFonts w:ascii="Arial" w:hAnsi="Arial" w:cs="Arial"/>
        </w:rPr>
        <w:t xml:space="preserve"> tight timescales</w:t>
      </w:r>
    </w:p>
    <w:p w14:paraId="5EDBA7C9" w14:textId="77777777" w:rsidR="00E87B3C" w:rsidRPr="00941B87" w:rsidRDefault="00E87B3C" w:rsidP="00B56711">
      <w:pPr>
        <w:pStyle w:val="NoSpacing"/>
        <w:jc w:val="both"/>
        <w:rPr>
          <w:rFonts w:ascii="Arial" w:hAnsi="Arial" w:cs="Arial"/>
        </w:rPr>
      </w:pPr>
    </w:p>
    <w:p w14:paraId="2BC0B997" w14:textId="77777777" w:rsidR="00E87B3C" w:rsidRPr="00941B87" w:rsidRDefault="00E87B3C" w:rsidP="00B56711">
      <w:pPr>
        <w:pStyle w:val="NoSpacing"/>
        <w:jc w:val="both"/>
        <w:rPr>
          <w:rFonts w:ascii="Arial" w:hAnsi="Arial" w:cs="Arial"/>
          <w:b/>
          <w:u w:val="single"/>
        </w:rPr>
      </w:pPr>
      <w:r w:rsidRPr="00941B87">
        <w:rPr>
          <w:rFonts w:ascii="Arial" w:hAnsi="Arial" w:cs="Arial"/>
          <w:b/>
          <w:u w:val="single"/>
        </w:rPr>
        <w:t>Provisional calendar</w:t>
      </w:r>
    </w:p>
    <w:p w14:paraId="1B9C9B17" w14:textId="77777777" w:rsidR="00E87B3C" w:rsidRPr="00941B87" w:rsidRDefault="00E87B3C" w:rsidP="00B56711">
      <w:pPr>
        <w:pStyle w:val="NoSpacing"/>
        <w:jc w:val="both"/>
        <w:rPr>
          <w:rFonts w:ascii="Arial" w:hAnsi="Arial" w:cs="Arial"/>
        </w:rPr>
      </w:pPr>
    </w:p>
    <w:p w14:paraId="663B9250" w14:textId="0ED8DF49" w:rsidR="00E87B3C" w:rsidRPr="00941B87" w:rsidRDefault="00E87B3C" w:rsidP="00B56711">
      <w:pPr>
        <w:pStyle w:val="NoSpacing"/>
        <w:jc w:val="both"/>
        <w:rPr>
          <w:rFonts w:ascii="Arial" w:hAnsi="Arial" w:cs="Arial"/>
        </w:rPr>
      </w:pPr>
      <w:r w:rsidRPr="00941B87">
        <w:rPr>
          <w:rFonts w:ascii="Arial" w:hAnsi="Arial" w:cs="Arial"/>
        </w:rPr>
        <w:t>The consultant can work remotely and carry out the different tasks mentioned above online.</w:t>
      </w:r>
      <w:r w:rsidR="00031F0A">
        <w:rPr>
          <w:rFonts w:ascii="Arial" w:hAnsi="Arial" w:cs="Arial"/>
        </w:rPr>
        <w:t xml:space="preserve"> </w:t>
      </w:r>
      <w:r w:rsidRPr="00941B87">
        <w:rPr>
          <w:rFonts w:ascii="Arial" w:hAnsi="Arial" w:cs="Arial"/>
        </w:rPr>
        <w:t xml:space="preserve">The consultant will be required to complete </w:t>
      </w:r>
      <w:r w:rsidR="00124944">
        <w:rPr>
          <w:rFonts w:ascii="Arial" w:hAnsi="Arial" w:cs="Arial"/>
        </w:rPr>
        <w:t>the</w:t>
      </w:r>
      <w:r w:rsidRPr="00941B87">
        <w:rPr>
          <w:rFonts w:ascii="Arial" w:hAnsi="Arial" w:cs="Arial"/>
        </w:rPr>
        <w:t xml:space="preserve"> work between </w:t>
      </w:r>
      <w:r w:rsidR="005C27F8" w:rsidRPr="00222240">
        <w:rPr>
          <w:rFonts w:ascii="Arial" w:hAnsi="Arial" w:cs="Arial"/>
          <w:b/>
        </w:rPr>
        <w:t>September</w:t>
      </w:r>
      <w:r w:rsidR="00C25438" w:rsidRPr="00222240">
        <w:rPr>
          <w:rFonts w:ascii="Arial" w:hAnsi="Arial" w:cs="Arial"/>
          <w:b/>
        </w:rPr>
        <w:t xml:space="preserve"> 202</w:t>
      </w:r>
      <w:r w:rsidR="005C27F8" w:rsidRPr="00222240">
        <w:rPr>
          <w:rFonts w:ascii="Arial" w:hAnsi="Arial" w:cs="Arial"/>
          <w:b/>
        </w:rPr>
        <w:t>2</w:t>
      </w:r>
      <w:r w:rsidRPr="00222240">
        <w:rPr>
          <w:rFonts w:ascii="Arial" w:hAnsi="Arial" w:cs="Arial"/>
          <w:b/>
        </w:rPr>
        <w:t xml:space="preserve"> </w:t>
      </w:r>
      <w:r w:rsidRPr="00222240">
        <w:rPr>
          <w:rFonts w:ascii="Arial" w:hAnsi="Arial" w:cs="Arial"/>
        </w:rPr>
        <w:t>and</w:t>
      </w:r>
      <w:r w:rsidRPr="00222240">
        <w:rPr>
          <w:rFonts w:ascii="Arial" w:hAnsi="Arial" w:cs="Arial"/>
          <w:b/>
        </w:rPr>
        <w:t xml:space="preserve"> </w:t>
      </w:r>
      <w:r w:rsidR="00F91ADD">
        <w:rPr>
          <w:rFonts w:ascii="Arial" w:hAnsi="Arial" w:cs="Arial"/>
          <w:b/>
        </w:rPr>
        <w:t>November</w:t>
      </w:r>
      <w:r w:rsidR="00B7187A" w:rsidRPr="00222240">
        <w:rPr>
          <w:rFonts w:ascii="Arial" w:hAnsi="Arial" w:cs="Arial"/>
          <w:b/>
        </w:rPr>
        <w:t xml:space="preserve"> </w:t>
      </w:r>
      <w:r w:rsidRPr="00222240">
        <w:rPr>
          <w:rFonts w:ascii="Arial" w:hAnsi="Arial" w:cs="Arial"/>
          <w:b/>
        </w:rPr>
        <w:t>20</w:t>
      </w:r>
      <w:r w:rsidR="00B7187A" w:rsidRPr="00222240">
        <w:rPr>
          <w:rFonts w:ascii="Arial" w:hAnsi="Arial" w:cs="Arial"/>
          <w:b/>
        </w:rPr>
        <w:t>22</w:t>
      </w:r>
      <w:r w:rsidRPr="00222240">
        <w:rPr>
          <w:rFonts w:ascii="Arial" w:hAnsi="Arial" w:cs="Arial"/>
        </w:rPr>
        <w:t>.</w:t>
      </w:r>
      <w:r w:rsidR="00AC4B01">
        <w:rPr>
          <w:rFonts w:ascii="Arial" w:hAnsi="Arial" w:cs="Arial"/>
        </w:rPr>
        <w:t xml:space="preserve"> The dates below may be subject to change depending </w:t>
      </w:r>
      <w:r w:rsidR="00494BEA">
        <w:rPr>
          <w:rFonts w:ascii="Arial" w:hAnsi="Arial" w:cs="Arial"/>
        </w:rPr>
        <w:t>on the successful candidate(s) and how the work develops.</w:t>
      </w:r>
    </w:p>
    <w:p w14:paraId="1669028C" w14:textId="77777777" w:rsidR="00E87B3C" w:rsidRPr="00941B87" w:rsidRDefault="00E87B3C" w:rsidP="00B56711">
      <w:pPr>
        <w:pStyle w:val="NoSpacing"/>
        <w:jc w:val="both"/>
        <w:rPr>
          <w:rFonts w:ascii="Arial" w:hAnsi="Arial" w:cs="Arial"/>
        </w:rPr>
      </w:pPr>
    </w:p>
    <w:p w14:paraId="15106628" w14:textId="6A986937" w:rsidR="00E87B3C" w:rsidRPr="00271846" w:rsidRDefault="00F73F8F" w:rsidP="00222A73">
      <w:pPr>
        <w:pStyle w:val="NoSpacing"/>
        <w:numPr>
          <w:ilvl w:val="0"/>
          <w:numId w:val="2"/>
        </w:numPr>
        <w:ind w:left="720"/>
        <w:jc w:val="both"/>
        <w:rPr>
          <w:rFonts w:ascii="Arial" w:hAnsi="Arial" w:cs="Arial"/>
        </w:rPr>
      </w:pPr>
      <w:r>
        <w:rPr>
          <w:rFonts w:ascii="Arial" w:hAnsi="Arial" w:cs="Arial"/>
        </w:rPr>
        <w:t>Interview/selection</w:t>
      </w:r>
      <w:r w:rsidR="00E87B3C" w:rsidRPr="00271846">
        <w:rPr>
          <w:rFonts w:ascii="Arial" w:hAnsi="Arial" w:cs="Arial"/>
        </w:rPr>
        <w:t xml:space="preserve"> process:</w:t>
      </w:r>
      <w:r w:rsidR="00BF1BCF">
        <w:rPr>
          <w:rFonts w:ascii="Arial" w:hAnsi="Arial" w:cs="Arial"/>
        </w:rPr>
        <w:t xml:space="preserve"> </w:t>
      </w:r>
      <w:r w:rsidR="004C354F">
        <w:rPr>
          <w:rFonts w:ascii="Arial" w:hAnsi="Arial" w:cs="Arial"/>
          <w:i/>
          <w:iCs/>
        </w:rPr>
        <w:t>1</w:t>
      </w:r>
      <w:r w:rsidR="00BF1BCF" w:rsidRPr="00BF1BCF">
        <w:rPr>
          <w:rFonts w:ascii="Arial" w:hAnsi="Arial" w:cs="Arial"/>
          <w:i/>
          <w:iCs/>
        </w:rPr>
        <w:t>-1</w:t>
      </w:r>
      <w:r w:rsidR="004C354F">
        <w:rPr>
          <w:rFonts w:ascii="Arial" w:hAnsi="Arial" w:cs="Arial"/>
          <w:i/>
          <w:iCs/>
        </w:rPr>
        <w:t>3</w:t>
      </w:r>
      <w:r w:rsidR="0007583A" w:rsidRPr="00BF1BCF">
        <w:rPr>
          <w:rFonts w:ascii="Arial" w:hAnsi="Arial" w:cs="Arial"/>
          <w:i/>
          <w:iCs/>
        </w:rPr>
        <w:t xml:space="preserve"> September 2022</w:t>
      </w:r>
    </w:p>
    <w:p w14:paraId="2720D2A3" w14:textId="77EED106" w:rsidR="00222A73" w:rsidRPr="004C354F" w:rsidRDefault="0063504F" w:rsidP="004C354F">
      <w:pPr>
        <w:pStyle w:val="NoSpacing"/>
        <w:numPr>
          <w:ilvl w:val="0"/>
          <w:numId w:val="2"/>
        </w:numPr>
        <w:ind w:left="720"/>
        <w:jc w:val="both"/>
        <w:rPr>
          <w:rFonts w:ascii="Arial" w:hAnsi="Arial" w:cs="Arial"/>
          <w:i/>
          <w:iCs/>
        </w:rPr>
      </w:pPr>
      <w:r w:rsidRPr="00271846">
        <w:rPr>
          <w:rFonts w:ascii="Arial" w:hAnsi="Arial" w:cs="Arial"/>
        </w:rPr>
        <w:t xml:space="preserve">Briefing phase: </w:t>
      </w:r>
      <w:r w:rsidR="00BF1BCF" w:rsidRPr="00BF1BCF">
        <w:rPr>
          <w:rFonts w:ascii="Arial" w:hAnsi="Arial" w:cs="Arial"/>
          <w:i/>
          <w:iCs/>
        </w:rPr>
        <w:t>1</w:t>
      </w:r>
      <w:r w:rsidR="00664743">
        <w:rPr>
          <w:rFonts w:ascii="Arial" w:hAnsi="Arial" w:cs="Arial"/>
          <w:i/>
          <w:iCs/>
        </w:rPr>
        <w:t>4</w:t>
      </w:r>
      <w:r w:rsidR="00BF1BCF" w:rsidRPr="00BF1BCF">
        <w:rPr>
          <w:rFonts w:ascii="Arial" w:hAnsi="Arial" w:cs="Arial"/>
          <w:i/>
          <w:iCs/>
        </w:rPr>
        <w:t>-</w:t>
      </w:r>
      <w:r w:rsidR="00513767">
        <w:rPr>
          <w:rFonts w:ascii="Arial" w:hAnsi="Arial" w:cs="Arial"/>
          <w:i/>
          <w:iCs/>
        </w:rPr>
        <w:t>23</w:t>
      </w:r>
      <w:r w:rsidR="00D35822" w:rsidRPr="00BF1BCF">
        <w:rPr>
          <w:rFonts w:ascii="Arial" w:hAnsi="Arial" w:cs="Arial"/>
          <w:i/>
          <w:iCs/>
        </w:rPr>
        <w:t xml:space="preserve"> </w:t>
      </w:r>
      <w:r w:rsidR="00995B94" w:rsidRPr="00BF1BCF">
        <w:rPr>
          <w:rFonts w:ascii="Arial" w:hAnsi="Arial" w:cs="Arial"/>
          <w:i/>
          <w:iCs/>
        </w:rPr>
        <w:t>September</w:t>
      </w:r>
      <w:r w:rsidR="00D35822" w:rsidRPr="00BF1BCF">
        <w:rPr>
          <w:rFonts w:ascii="Arial" w:hAnsi="Arial" w:cs="Arial"/>
          <w:i/>
          <w:iCs/>
        </w:rPr>
        <w:t xml:space="preserve"> </w:t>
      </w:r>
      <w:r w:rsidR="00995B94" w:rsidRPr="00BF1BCF">
        <w:rPr>
          <w:rFonts w:ascii="Arial" w:hAnsi="Arial" w:cs="Arial"/>
          <w:i/>
          <w:iCs/>
        </w:rPr>
        <w:t>2022</w:t>
      </w:r>
    </w:p>
    <w:p w14:paraId="3D49879C" w14:textId="2F5864AA" w:rsidR="00222A73" w:rsidRPr="00271846" w:rsidRDefault="00984886" w:rsidP="00222A73">
      <w:pPr>
        <w:pStyle w:val="NoSpacing"/>
        <w:numPr>
          <w:ilvl w:val="0"/>
          <w:numId w:val="2"/>
        </w:numPr>
        <w:ind w:left="720"/>
        <w:jc w:val="both"/>
        <w:rPr>
          <w:rFonts w:ascii="Arial" w:hAnsi="Arial" w:cs="Arial"/>
        </w:rPr>
      </w:pPr>
      <w:r w:rsidRPr="00271846">
        <w:rPr>
          <w:rFonts w:ascii="Arial" w:hAnsi="Arial" w:cs="Arial"/>
        </w:rPr>
        <w:lastRenderedPageBreak/>
        <w:t>EDIB</w:t>
      </w:r>
      <w:r w:rsidR="00863037" w:rsidRPr="00271846">
        <w:rPr>
          <w:rFonts w:ascii="Arial" w:hAnsi="Arial" w:cs="Arial"/>
        </w:rPr>
        <w:t xml:space="preserve"> s</w:t>
      </w:r>
      <w:r w:rsidR="00E87B3C" w:rsidRPr="00271846">
        <w:rPr>
          <w:rFonts w:ascii="Arial" w:hAnsi="Arial" w:cs="Arial"/>
        </w:rPr>
        <w:t xml:space="preserve">afeguarding </w:t>
      </w:r>
      <w:r w:rsidR="00863037" w:rsidRPr="00271846">
        <w:rPr>
          <w:rFonts w:ascii="Arial" w:hAnsi="Arial" w:cs="Arial"/>
        </w:rPr>
        <w:t>assessment</w:t>
      </w:r>
      <w:r w:rsidR="00E87B3C" w:rsidRPr="00271846">
        <w:rPr>
          <w:rFonts w:ascii="Arial" w:hAnsi="Arial" w:cs="Arial"/>
        </w:rPr>
        <w:t xml:space="preserve">: </w:t>
      </w:r>
      <w:r w:rsidR="006757C9">
        <w:rPr>
          <w:rFonts w:ascii="Arial" w:hAnsi="Arial" w:cs="Arial"/>
          <w:i/>
          <w:iCs/>
        </w:rPr>
        <w:t>26 September</w:t>
      </w:r>
      <w:r w:rsidR="00995B94" w:rsidRPr="00BF1BCF">
        <w:rPr>
          <w:rFonts w:ascii="Arial" w:hAnsi="Arial" w:cs="Arial"/>
          <w:i/>
          <w:iCs/>
        </w:rPr>
        <w:t xml:space="preserve"> – </w:t>
      </w:r>
      <w:r w:rsidR="00381831">
        <w:rPr>
          <w:rFonts w:ascii="Arial" w:hAnsi="Arial" w:cs="Arial"/>
          <w:i/>
          <w:iCs/>
        </w:rPr>
        <w:t>1</w:t>
      </w:r>
      <w:r w:rsidR="006757C9">
        <w:rPr>
          <w:rFonts w:ascii="Arial" w:hAnsi="Arial" w:cs="Arial"/>
          <w:i/>
          <w:iCs/>
        </w:rPr>
        <w:t>8</w:t>
      </w:r>
      <w:r w:rsidR="00271846" w:rsidRPr="00BF1BCF">
        <w:rPr>
          <w:rFonts w:ascii="Arial" w:hAnsi="Arial" w:cs="Arial"/>
          <w:i/>
          <w:iCs/>
        </w:rPr>
        <w:t xml:space="preserve"> </w:t>
      </w:r>
      <w:r w:rsidR="008348FF" w:rsidRPr="00BF1BCF">
        <w:rPr>
          <w:rFonts w:ascii="Arial" w:hAnsi="Arial" w:cs="Arial"/>
          <w:i/>
          <w:iCs/>
        </w:rPr>
        <w:t>November</w:t>
      </w:r>
      <w:r w:rsidR="00995B94" w:rsidRPr="00BF1BCF">
        <w:rPr>
          <w:rFonts w:ascii="Arial" w:hAnsi="Arial" w:cs="Arial"/>
          <w:i/>
          <w:iCs/>
        </w:rPr>
        <w:t xml:space="preserve"> 2022</w:t>
      </w:r>
    </w:p>
    <w:p w14:paraId="20FB27DB" w14:textId="3DE83268" w:rsidR="002B351A" w:rsidRPr="00271846" w:rsidRDefault="00984886" w:rsidP="00222A73">
      <w:pPr>
        <w:pStyle w:val="NoSpacing"/>
        <w:numPr>
          <w:ilvl w:val="0"/>
          <w:numId w:val="2"/>
        </w:numPr>
        <w:ind w:left="720"/>
        <w:jc w:val="both"/>
        <w:rPr>
          <w:rFonts w:ascii="Arial" w:hAnsi="Arial" w:cs="Arial"/>
        </w:rPr>
      </w:pPr>
      <w:r w:rsidRPr="00271846">
        <w:rPr>
          <w:rFonts w:ascii="Arial" w:hAnsi="Arial" w:cs="Arial"/>
        </w:rPr>
        <w:t>EDIB</w:t>
      </w:r>
      <w:r w:rsidR="00550A8B" w:rsidRPr="00271846">
        <w:rPr>
          <w:rFonts w:ascii="Arial" w:hAnsi="Arial" w:cs="Arial"/>
        </w:rPr>
        <w:t xml:space="preserve"> safeguarding assessment report delivery</w:t>
      </w:r>
      <w:r w:rsidR="00E87B3C" w:rsidRPr="00271846">
        <w:rPr>
          <w:rFonts w:ascii="Arial" w:hAnsi="Arial" w:cs="Arial"/>
        </w:rPr>
        <w:t xml:space="preserve">: </w:t>
      </w:r>
      <w:r w:rsidR="004826EA" w:rsidRPr="00BF1BCF">
        <w:rPr>
          <w:rFonts w:ascii="Arial" w:hAnsi="Arial" w:cs="Arial"/>
          <w:i/>
          <w:iCs/>
        </w:rPr>
        <w:t>21</w:t>
      </w:r>
      <w:r w:rsidR="00BF1BCF" w:rsidRPr="00BF1BCF">
        <w:rPr>
          <w:rFonts w:ascii="Arial" w:hAnsi="Arial" w:cs="Arial"/>
          <w:i/>
          <w:iCs/>
          <w:vertAlign w:val="superscript"/>
        </w:rPr>
        <w:t xml:space="preserve"> </w:t>
      </w:r>
      <w:r w:rsidR="00995B94" w:rsidRPr="00BF1BCF">
        <w:rPr>
          <w:rFonts w:ascii="Arial" w:hAnsi="Arial" w:cs="Arial"/>
          <w:i/>
          <w:iCs/>
        </w:rPr>
        <w:t>November 2022</w:t>
      </w:r>
    </w:p>
    <w:p w14:paraId="5E34B43B" w14:textId="036E5777" w:rsidR="00E87B3C" w:rsidRPr="00271846" w:rsidRDefault="00E87B3C" w:rsidP="00222A73">
      <w:pPr>
        <w:pStyle w:val="NoSpacing"/>
        <w:numPr>
          <w:ilvl w:val="0"/>
          <w:numId w:val="2"/>
        </w:numPr>
        <w:ind w:left="720"/>
        <w:jc w:val="both"/>
        <w:rPr>
          <w:rFonts w:ascii="Arial" w:hAnsi="Arial" w:cs="Arial"/>
        </w:rPr>
      </w:pPr>
      <w:r w:rsidRPr="00271846">
        <w:rPr>
          <w:rFonts w:ascii="Arial" w:hAnsi="Arial" w:cs="Arial"/>
        </w:rPr>
        <w:t>Project close date:</w:t>
      </w:r>
      <w:r w:rsidR="00886C13" w:rsidRPr="00271846">
        <w:rPr>
          <w:rFonts w:ascii="Arial" w:hAnsi="Arial" w:cs="Arial"/>
        </w:rPr>
        <w:t xml:space="preserve"> </w:t>
      </w:r>
      <w:r w:rsidR="004826EA" w:rsidRPr="00BF1BCF">
        <w:rPr>
          <w:rFonts w:ascii="Arial" w:hAnsi="Arial" w:cs="Arial"/>
          <w:i/>
          <w:iCs/>
        </w:rPr>
        <w:t>28</w:t>
      </w:r>
      <w:r w:rsidR="00EB2E55" w:rsidRPr="00BF1BCF">
        <w:rPr>
          <w:rFonts w:ascii="Arial" w:hAnsi="Arial" w:cs="Arial"/>
          <w:i/>
          <w:iCs/>
        </w:rPr>
        <w:t xml:space="preserve"> </w:t>
      </w:r>
      <w:r w:rsidR="00811706" w:rsidRPr="00BF1BCF">
        <w:rPr>
          <w:rFonts w:ascii="Arial" w:hAnsi="Arial" w:cs="Arial"/>
          <w:i/>
          <w:iCs/>
        </w:rPr>
        <w:t>November 2022</w:t>
      </w:r>
    </w:p>
    <w:p w14:paraId="6C103167" w14:textId="4444217F" w:rsidR="00167A0D" w:rsidRDefault="00167A0D" w:rsidP="00167A0D">
      <w:pPr>
        <w:pStyle w:val="NoSpacing"/>
        <w:jc w:val="both"/>
        <w:rPr>
          <w:rFonts w:ascii="Arial" w:hAnsi="Arial" w:cs="Arial"/>
        </w:rPr>
      </w:pPr>
    </w:p>
    <w:p w14:paraId="04C5E054" w14:textId="312A7622" w:rsidR="00167A0D" w:rsidRDefault="00167A0D" w:rsidP="00167A0D">
      <w:pPr>
        <w:pStyle w:val="NoSpacing"/>
        <w:jc w:val="both"/>
        <w:rPr>
          <w:rFonts w:ascii="Arial" w:hAnsi="Arial" w:cs="Arial"/>
          <w:b/>
          <w:bCs/>
          <w:u w:val="single"/>
        </w:rPr>
      </w:pPr>
      <w:r w:rsidRPr="00715CCB">
        <w:rPr>
          <w:rFonts w:ascii="Arial" w:hAnsi="Arial" w:cs="Arial"/>
          <w:b/>
          <w:bCs/>
          <w:u w:val="single"/>
        </w:rPr>
        <w:t>How to apply</w:t>
      </w:r>
    </w:p>
    <w:p w14:paraId="4502B345" w14:textId="13A42B65" w:rsidR="00715CCB" w:rsidRDefault="00715CCB" w:rsidP="00167A0D">
      <w:pPr>
        <w:pStyle w:val="NoSpacing"/>
        <w:jc w:val="both"/>
        <w:rPr>
          <w:rFonts w:ascii="Arial" w:hAnsi="Arial" w:cs="Arial"/>
          <w:b/>
          <w:bCs/>
          <w:u w:val="single"/>
        </w:rPr>
      </w:pPr>
    </w:p>
    <w:p w14:paraId="6AF27D85" w14:textId="20B215F4" w:rsidR="00715CCB" w:rsidRPr="00A12161" w:rsidRDefault="00704BAA" w:rsidP="00A12161">
      <w:pPr>
        <w:pStyle w:val="NoSpacing"/>
        <w:jc w:val="both"/>
        <w:rPr>
          <w:rFonts w:ascii="Arial" w:hAnsi="Arial" w:cs="Arial"/>
          <w:b/>
          <w:bCs/>
          <w:sz w:val="24"/>
          <w:szCs w:val="24"/>
        </w:rPr>
      </w:pPr>
      <w:r>
        <w:rPr>
          <w:rFonts w:ascii="Arial" w:hAnsi="Arial" w:cs="Arial"/>
          <w:color w:val="000000"/>
        </w:rPr>
        <w:t>A</w:t>
      </w:r>
      <w:r w:rsidR="00715CCB">
        <w:rPr>
          <w:rFonts w:ascii="Arial" w:hAnsi="Arial" w:cs="Arial"/>
          <w:color w:val="000000"/>
        </w:rPr>
        <w:t xml:space="preserve">pplication documents must be submitted no later than </w:t>
      </w:r>
      <w:r w:rsidR="001866D3">
        <w:rPr>
          <w:rFonts w:ascii="Arial" w:hAnsi="Arial" w:cs="Arial"/>
          <w:b/>
          <w:bCs/>
          <w:color w:val="000000"/>
        </w:rPr>
        <w:t>14</w:t>
      </w:r>
      <w:r w:rsidR="00715CCB">
        <w:rPr>
          <w:rFonts w:ascii="Arial" w:hAnsi="Arial" w:cs="Arial"/>
          <w:b/>
          <w:bCs/>
          <w:color w:val="000000"/>
        </w:rPr>
        <w:t xml:space="preserve"> August 2022</w:t>
      </w:r>
      <w:r w:rsidR="00715CCB">
        <w:rPr>
          <w:rFonts w:ascii="Arial" w:hAnsi="Arial" w:cs="Arial"/>
          <w:color w:val="000000"/>
        </w:rPr>
        <w:t xml:space="preserve"> to </w:t>
      </w:r>
      <w:hyperlink r:id="rId15" w:history="1">
        <w:r w:rsidR="00C96357" w:rsidRPr="00B92703">
          <w:rPr>
            <w:rStyle w:val="Hyperlink"/>
            <w:rFonts w:ascii="Arial" w:hAnsi="Arial" w:cs="Arial"/>
          </w:rPr>
          <w:t>recruitment@turn2us.org.uk</w:t>
        </w:r>
      </w:hyperlink>
      <w:r w:rsidR="00715CCB">
        <w:rPr>
          <w:rFonts w:ascii="Arial" w:hAnsi="Arial" w:cs="Arial"/>
          <w:color w:val="000000"/>
        </w:rPr>
        <w:t xml:space="preserve"> specifying “</w:t>
      </w:r>
      <w:r w:rsidR="00A12161" w:rsidRPr="00A12161">
        <w:rPr>
          <w:rFonts w:ascii="Arial" w:hAnsi="Arial" w:cs="Arial"/>
          <w:i/>
          <w:iCs/>
          <w:color w:val="000000"/>
          <w:u w:val="single"/>
        </w:rPr>
        <w:t>Turn2us Safeguarding and EDIB assessment</w:t>
      </w:r>
      <w:r w:rsidR="00715CCB">
        <w:rPr>
          <w:rFonts w:ascii="Arial" w:hAnsi="Arial" w:cs="Arial"/>
          <w:color w:val="000000"/>
        </w:rPr>
        <w:t>” in the subject line.</w:t>
      </w:r>
    </w:p>
    <w:p w14:paraId="73C63D37" w14:textId="77777777" w:rsidR="00715CCB" w:rsidRDefault="00715CCB" w:rsidP="00715CCB"/>
    <w:p w14:paraId="17276862" w14:textId="5F796379" w:rsidR="00715CCB" w:rsidRDefault="00715CCB" w:rsidP="00715CCB">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The application should include:</w:t>
      </w:r>
    </w:p>
    <w:p w14:paraId="4EEA14AA" w14:textId="77777777" w:rsidR="00E14362" w:rsidRDefault="00E14362" w:rsidP="00715CCB">
      <w:pPr>
        <w:pStyle w:val="NormalWeb"/>
        <w:spacing w:before="0" w:beforeAutospacing="0" w:after="0" w:afterAutospacing="0"/>
        <w:jc w:val="both"/>
      </w:pPr>
    </w:p>
    <w:p w14:paraId="5DDC45C0" w14:textId="77777777" w:rsidR="00715CCB" w:rsidRDefault="00715CCB" w:rsidP="00715CCB">
      <w:pPr>
        <w:pStyle w:val="NormalWeb"/>
        <w:numPr>
          <w:ilvl w:val="0"/>
          <w:numId w:val="14"/>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Complete CV for each applicant (including links to/attachments of any similar previous work carried out)</w:t>
      </w:r>
    </w:p>
    <w:p w14:paraId="666CC1E5" w14:textId="77777777" w:rsidR="00715CCB" w:rsidRDefault="00715CCB" w:rsidP="00715CCB">
      <w:pPr>
        <w:pStyle w:val="NormalWeb"/>
        <w:numPr>
          <w:ilvl w:val="0"/>
          <w:numId w:val="14"/>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A proposal for how the work would be carried out (maximum of 2 pages)</w:t>
      </w:r>
    </w:p>
    <w:p w14:paraId="755764A6" w14:textId="77777777" w:rsidR="00715CCB" w:rsidRDefault="00715CCB" w:rsidP="00715CCB">
      <w:pPr>
        <w:pStyle w:val="NormalWeb"/>
        <w:numPr>
          <w:ilvl w:val="0"/>
          <w:numId w:val="14"/>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A detailed budget including suggested days required, fees, and activity costs (including VAT)</w:t>
      </w:r>
    </w:p>
    <w:p w14:paraId="34BD3B2D" w14:textId="77777777" w:rsidR="00715CCB" w:rsidRDefault="00715CCB" w:rsidP="00715CCB">
      <w:pPr>
        <w:pStyle w:val="NormalWeb"/>
        <w:numPr>
          <w:ilvl w:val="0"/>
          <w:numId w:val="14"/>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A minimum of 2 referees for each applicant</w:t>
      </w:r>
    </w:p>
    <w:p w14:paraId="1C21868E" w14:textId="1EE9966A" w:rsidR="00715CCB" w:rsidRPr="00EC3499" w:rsidRDefault="00715CCB" w:rsidP="00715CCB">
      <w:pPr>
        <w:pStyle w:val="NoSpacing"/>
        <w:jc w:val="both"/>
        <w:rPr>
          <w:rFonts w:ascii="Arial" w:hAnsi="Arial" w:cs="Arial"/>
          <w:color w:val="000000"/>
        </w:rPr>
      </w:pPr>
      <w:r>
        <w:br/>
      </w:r>
      <w:r w:rsidRPr="00EC3499">
        <w:rPr>
          <w:rFonts w:ascii="Arial" w:hAnsi="Arial" w:cs="Arial"/>
          <w:color w:val="000000"/>
        </w:rPr>
        <w:t xml:space="preserve">If you have any questions about this Terms of Reference or this piece of work, and would like to seek any clarifications before submitting a full application, please feel free to contact Andrew May (Safeguarding </w:t>
      </w:r>
      <w:r w:rsidR="002500DD" w:rsidRPr="00EC3499">
        <w:rPr>
          <w:rFonts w:ascii="Arial" w:hAnsi="Arial" w:cs="Arial"/>
          <w:color w:val="000000"/>
        </w:rPr>
        <w:t>Manager</w:t>
      </w:r>
      <w:r w:rsidRPr="00EC3499">
        <w:rPr>
          <w:rFonts w:ascii="Arial" w:hAnsi="Arial" w:cs="Arial"/>
          <w:color w:val="000000"/>
        </w:rPr>
        <w:t xml:space="preserve">) at </w:t>
      </w:r>
      <w:hyperlink r:id="rId16" w:history="1">
        <w:r w:rsidRPr="00EC3499">
          <w:rPr>
            <w:rStyle w:val="Hyperlink"/>
            <w:rFonts w:ascii="Arial" w:hAnsi="Arial" w:cs="Arial"/>
          </w:rPr>
          <w:t>andrew.may@turn2us.org.uk</w:t>
        </w:r>
      </w:hyperlink>
      <w:r w:rsidRPr="00EC3499">
        <w:rPr>
          <w:rFonts w:ascii="Arial" w:hAnsi="Arial" w:cs="Arial"/>
          <w:color w:val="000000"/>
        </w:rPr>
        <w:t>.</w:t>
      </w:r>
    </w:p>
    <w:p w14:paraId="023C2C7D" w14:textId="502508D4" w:rsidR="001536CA" w:rsidRDefault="001536CA" w:rsidP="00715CCB">
      <w:pPr>
        <w:pStyle w:val="NoSpacing"/>
        <w:jc w:val="both"/>
        <w:rPr>
          <w:rFonts w:ascii="Arial" w:hAnsi="Arial" w:cs="Arial"/>
          <w:b/>
          <w:bCs/>
          <w:color w:val="000000"/>
        </w:rPr>
      </w:pPr>
    </w:p>
    <w:p w14:paraId="1E8B3965" w14:textId="1D8DD22D" w:rsidR="001536CA" w:rsidRDefault="001536CA" w:rsidP="00715CCB">
      <w:pPr>
        <w:pStyle w:val="NoSpacing"/>
        <w:jc w:val="both"/>
        <w:rPr>
          <w:rFonts w:ascii="Arial" w:hAnsi="Arial" w:cs="Arial"/>
          <w:b/>
          <w:bCs/>
          <w:u w:val="single"/>
        </w:rPr>
      </w:pPr>
      <w:r w:rsidRPr="000241FF">
        <w:rPr>
          <w:rFonts w:ascii="Arial" w:hAnsi="Arial" w:cs="Arial"/>
          <w:b/>
          <w:bCs/>
          <w:u w:val="single"/>
        </w:rPr>
        <w:t xml:space="preserve">Commitment to diversity </w:t>
      </w:r>
      <w:r w:rsidR="00704BAA">
        <w:rPr>
          <w:rFonts w:ascii="Arial" w:hAnsi="Arial" w:cs="Arial"/>
          <w:b/>
          <w:bCs/>
          <w:u w:val="single"/>
        </w:rPr>
        <w:t>and</w:t>
      </w:r>
      <w:r w:rsidRPr="000241FF">
        <w:rPr>
          <w:rFonts w:ascii="Arial" w:hAnsi="Arial" w:cs="Arial"/>
          <w:b/>
          <w:bCs/>
          <w:u w:val="single"/>
        </w:rPr>
        <w:t xml:space="preserve"> inclusion</w:t>
      </w:r>
    </w:p>
    <w:p w14:paraId="14CE82FA" w14:textId="77777777" w:rsidR="00E82D2A" w:rsidRPr="000241FF" w:rsidRDefault="00E82D2A" w:rsidP="00715CCB">
      <w:pPr>
        <w:pStyle w:val="NoSpacing"/>
        <w:jc w:val="both"/>
        <w:rPr>
          <w:rFonts w:ascii="Arial" w:hAnsi="Arial" w:cs="Arial"/>
          <w:b/>
          <w:bCs/>
          <w:u w:val="single"/>
        </w:rPr>
      </w:pPr>
    </w:p>
    <w:p w14:paraId="2B7FC149" w14:textId="098E36DB" w:rsidR="00BA119F" w:rsidRPr="000241FF" w:rsidRDefault="001536CA" w:rsidP="00715CCB">
      <w:pPr>
        <w:pStyle w:val="NoSpacing"/>
        <w:jc w:val="both"/>
        <w:rPr>
          <w:rFonts w:ascii="Arial" w:hAnsi="Arial" w:cs="Arial"/>
        </w:rPr>
      </w:pPr>
      <w:r w:rsidRPr="000241FF">
        <w:rPr>
          <w:rFonts w:ascii="Arial" w:hAnsi="Arial" w:cs="Arial"/>
        </w:rPr>
        <w:t>We welcome applications from anyone regardless of their age, experience, disability, ethnicity, heritage, sexuality, gender</w:t>
      </w:r>
      <w:r w:rsidR="000241FF">
        <w:rPr>
          <w:rFonts w:ascii="Arial" w:hAnsi="Arial" w:cs="Arial"/>
        </w:rPr>
        <w:t>,</w:t>
      </w:r>
      <w:r w:rsidRPr="000241FF">
        <w:rPr>
          <w:rFonts w:ascii="Arial" w:hAnsi="Arial" w:cs="Arial"/>
        </w:rPr>
        <w:t xml:space="preserve"> and socio-economic background. We particularly welcome applications from disabled candidates, trans people and black, Asian, and minority ethnic candidates, as these groups are underrepresented within our organisation.</w:t>
      </w:r>
    </w:p>
    <w:p w14:paraId="6EA3F2D7" w14:textId="77777777" w:rsidR="00BA119F" w:rsidRPr="000241FF" w:rsidRDefault="00BA119F" w:rsidP="00715CCB">
      <w:pPr>
        <w:pStyle w:val="NoSpacing"/>
        <w:jc w:val="both"/>
        <w:rPr>
          <w:rFonts w:ascii="Arial" w:hAnsi="Arial" w:cs="Arial"/>
        </w:rPr>
      </w:pPr>
    </w:p>
    <w:p w14:paraId="36DFB171" w14:textId="2FDB20DD" w:rsidR="00BA119F" w:rsidRDefault="001536CA" w:rsidP="00715CCB">
      <w:pPr>
        <w:pStyle w:val="NoSpacing"/>
        <w:jc w:val="both"/>
        <w:rPr>
          <w:rFonts w:ascii="Arial" w:hAnsi="Arial" w:cs="Arial"/>
        </w:rPr>
      </w:pPr>
      <w:r w:rsidRPr="000241FF">
        <w:rPr>
          <w:rFonts w:ascii="Arial" w:hAnsi="Arial" w:cs="Arial"/>
        </w:rPr>
        <w:t>Turn2us is deeply committed to inclusive working practices, so during the application process we commit to</w:t>
      </w:r>
      <w:r w:rsidR="00BA119F" w:rsidRPr="000241FF">
        <w:rPr>
          <w:rFonts w:ascii="Arial" w:hAnsi="Arial" w:cs="Arial"/>
        </w:rPr>
        <w:t>:</w:t>
      </w:r>
    </w:p>
    <w:p w14:paraId="048885B2" w14:textId="77777777" w:rsidR="000241FF" w:rsidRPr="000241FF" w:rsidRDefault="000241FF" w:rsidP="00715CCB">
      <w:pPr>
        <w:pStyle w:val="NoSpacing"/>
        <w:jc w:val="both"/>
        <w:rPr>
          <w:rFonts w:ascii="Arial" w:hAnsi="Arial" w:cs="Arial"/>
        </w:rPr>
      </w:pPr>
    </w:p>
    <w:p w14:paraId="4FAED5AB" w14:textId="77777777" w:rsidR="00BA119F" w:rsidRPr="000241FF" w:rsidRDefault="001536CA" w:rsidP="000241FF">
      <w:pPr>
        <w:pStyle w:val="NoSpacing"/>
        <w:numPr>
          <w:ilvl w:val="0"/>
          <w:numId w:val="15"/>
        </w:numPr>
        <w:jc w:val="both"/>
        <w:rPr>
          <w:rFonts w:ascii="Arial" w:hAnsi="Arial" w:cs="Arial"/>
        </w:rPr>
      </w:pPr>
      <w:r w:rsidRPr="000241FF">
        <w:rPr>
          <w:rFonts w:ascii="Arial" w:hAnsi="Arial" w:cs="Arial"/>
        </w:rPr>
        <w:t>Paying for childcare whilst you’re at Turn2us interviews where these take place in person</w:t>
      </w:r>
      <w:r w:rsidR="00BA119F" w:rsidRPr="000241FF">
        <w:rPr>
          <w:rFonts w:ascii="Arial" w:hAnsi="Arial" w:cs="Arial"/>
        </w:rPr>
        <w:t>.</w:t>
      </w:r>
    </w:p>
    <w:p w14:paraId="5D95A765" w14:textId="350BFF62" w:rsidR="00BA119F" w:rsidRPr="000241FF" w:rsidRDefault="001536CA" w:rsidP="000241FF">
      <w:pPr>
        <w:pStyle w:val="NoSpacing"/>
        <w:numPr>
          <w:ilvl w:val="0"/>
          <w:numId w:val="15"/>
        </w:numPr>
        <w:jc w:val="both"/>
        <w:rPr>
          <w:rFonts w:ascii="Arial" w:hAnsi="Arial" w:cs="Arial"/>
        </w:rPr>
      </w:pPr>
      <w:r w:rsidRPr="000241FF">
        <w:rPr>
          <w:rFonts w:ascii="Arial" w:hAnsi="Arial" w:cs="Arial"/>
        </w:rPr>
        <w:t>Paying for your travel costs to the office and back for interviews</w:t>
      </w:r>
      <w:r w:rsidR="000241FF">
        <w:rPr>
          <w:rFonts w:ascii="Arial" w:hAnsi="Arial" w:cs="Arial"/>
        </w:rPr>
        <w:t>.</w:t>
      </w:r>
    </w:p>
    <w:p w14:paraId="26F313B3" w14:textId="56E6F3CF" w:rsidR="009757D3" w:rsidRPr="00E82D2A" w:rsidRDefault="001536CA" w:rsidP="00B56711">
      <w:pPr>
        <w:pStyle w:val="NoSpacing"/>
        <w:numPr>
          <w:ilvl w:val="0"/>
          <w:numId w:val="15"/>
        </w:numPr>
        <w:jc w:val="both"/>
        <w:rPr>
          <w:rFonts w:ascii="Arial" w:hAnsi="Arial" w:cs="Arial"/>
        </w:rPr>
      </w:pPr>
      <w:r w:rsidRPr="000241FF">
        <w:rPr>
          <w:rFonts w:ascii="Arial" w:hAnsi="Arial" w:cs="Arial"/>
        </w:rPr>
        <w:t>Making any reasonable adjustments</w:t>
      </w:r>
      <w:r w:rsidR="00BE33F5">
        <w:rPr>
          <w:rFonts w:ascii="Arial" w:hAnsi="Arial" w:cs="Arial"/>
        </w:rPr>
        <w:t>.</w:t>
      </w:r>
    </w:p>
    <w:sectPr w:rsidR="009757D3" w:rsidRPr="00E82D2A" w:rsidSect="000A3FCF">
      <w:type w:val="continuous"/>
      <w:pgSz w:w="11906" w:h="16838"/>
      <w:pgMar w:top="1440" w:right="1080" w:bottom="1440" w:left="1080" w:header="709"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3A6FC" w14:textId="77777777" w:rsidR="00C94698" w:rsidRDefault="00C94698">
      <w:r>
        <w:separator/>
      </w:r>
    </w:p>
  </w:endnote>
  <w:endnote w:type="continuationSeparator" w:id="0">
    <w:p w14:paraId="3687841C" w14:textId="77777777" w:rsidR="00C94698" w:rsidRDefault="00C94698">
      <w:r>
        <w:continuationSeparator/>
      </w:r>
    </w:p>
  </w:endnote>
  <w:endnote w:type="continuationNotice" w:id="1">
    <w:p w14:paraId="4CE7B28B" w14:textId="77777777" w:rsidR="00C94698" w:rsidRDefault="00C946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Slab Light">
    <w:altName w:val="Arial"/>
    <w:panose1 w:val="00000000000000000000"/>
    <w:charset w:val="00"/>
    <w:family w:val="auto"/>
    <w:pitch w:val="variable"/>
    <w:sig w:usb0="200002FF" w:usb1="00000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99CAF" w14:textId="77777777" w:rsidR="00381BF6" w:rsidRPr="00381BF6" w:rsidRDefault="00381BF6" w:rsidP="00381BF6">
    <w:pPr>
      <w:autoSpaceDE w:val="0"/>
      <w:autoSpaceDN w:val="0"/>
      <w:adjustRightInd w:val="0"/>
      <w:spacing w:line="257" w:lineRule="auto"/>
      <w:ind w:right="360"/>
      <w:textAlignment w:val="center"/>
      <w:rPr>
        <w:rFonts w:ascii="Roboto Slab Light" w:eastAsia="Arial" w:hAnsi="Roboto Slab Light" w:cs="Roboto Slab Light"/>
        <w:color w:val="000000"/>
        <w:sz w:val="14"/>
        <w:szCs w:val="14"/>
      </w:rPr>
    </w:pPr>
    <w:r w:rsidRPr="00381BF6">
      <w:rPr>
        <w:rFonts w:ascii="Roboto Slab Light" w:eastAsia="Arial" w:hAnsi="Roboto Slab Light" w:cs="Roboto Slab Light"/>
        <w:noProof/>
        <w:color w:val="000000"/>
        <w:sz w:val="14"/>
        <w:szCs w:val="14"/>
      </w:rPr>
      <mc:AlternateContent>
        <mc:Choice Requires="wps">
          <w:drawing>
            <wp:anchor distT="0" distB="0" distL="114300" distR="114300" simplePos="0" relativeHeight="251658240" behindDoc="1" locked="1" layoutInCell="1" allowOverlap="1" wp14:anchorId="0B9CC94F" wp14:editId="18E3861D">
              <wp:simplePos x="0" y="0"/>
              <wp:positionH relativeFrom="column">
                <wp:posOffset>5563479</wp:posOffset>
              </wp:positionH>
              <wp:positionV relativeFrom="page">
                <wp:posOffset>9839960</wp:posOffset>
              </wp:positionV>
              <wp:extent cx="568800" cy="169200"/>
              <wp:effectExtent l="0" t="0" r="3175" b="8890"/>
              <wp:wrapNone/>
              <wp:docPr id="14" name="Text Box 14"/>
              <wp:cNvGraphicFramePr/>
              <a:graphic xmlns:a="http://schemas.openxmlformats.org/drawingml/2006/main">
                <a:graphicData uri="http://schemas.microsoft.com/office/word/2010/wordprocessingShape">
                  <wps:wsp>
                    <wps:cNvSpPr txBox="1"/>
                    <wps:spPr>
                      <a:xfrm>
                        <a:off x="0" y="0"/>
                        <a:ext cx="568800" cy="169200"/>
                      </a:xfrm>
                      <a:prstGeom prst="rect">
                        <a:avLst/>
                      </a:prstGeom>
                      <a:noFill/>
                      <a:ln w="6350">
                        <a:noFill/>
                      </a:ln>
                    </wps:spPr>
                    <wps:txbx>
                      <w:txbxContent>
                        <w:sdt>
                          <w:sdtPr>
                            <w:rPr>
                              <w:rStyle w:val="PageNumber1"/>
                            </w:rPr>
                            <w:id w:val="-1417926669"/>
                            <w:docPartObj>
                              <w:docPartGallery w:val="Page Numbers (Bottom of Page)"/>
                              <w:docPartUnique/>
                            </w:docPartObj>
                          </w:sdtPr>
                          <w:sdtEndPr>
                            <w:rPr>
                              <w:rStyle w:val="PageNumber1"/>
                            </w:rPr>
                          </w:sdtEndPr>
                          <w:sdtContent>
                            <w:p w14:paraId="52D8E464" w14:textId="77777777" w:rsidR="00381BF6" w:rsidRPr="00CF7141" w:rsidRDefault="00381BF6" w:rsidP="00381BF6">
                              <w:pPr>
                                <w:pStyle w:val="Footer"/>
                                <w:ind w:right="26"/>
                                <w:jc w:val="right"/>
                                <w:rPr>
                                  <w:rStyle w:val="PageNumber1"/>
                                </w:rPr>
                              </w:pPr>
                              <w:r w:rsidRPr="00CF7141">
                                <w:rPr>
                                  <w:rStyle w:val="PageNumber1"/>
                                </w:rPr>
                                <w:fldChar w:fldCharType="begin"/>
                              </w:r>
                              <w:r w:rsidRPr="00CF7141">
                                <w:rPr>
                                  <w:rStyle w:val="PageNumber1"/>
                                </w:rPr>
                                <w:instrText xml:space="preserve"> PAGE </w:instrText>
                              </w:r>
                              <w:r w:rsidRPr="00CF7141">
                                <w:rPr>
                                  <w:rStyle w:val="PageNumber1"/>
                                </w:rPr>
                                <w:fldChar w:fldCharType="separate"/>
                              </w:r>
                              <w:r w:rsidRPr="00CF7141">
                                <w:rPr>
                                  <w:rStyle w:val="PageNumber1"/>
                                </w:rPr>
                                <w:t>1</w:t>
                              </w:r>
                              <w:r w:rsidRPr="00CF7141">
                                <w:rPr>
                                  <w:rStyle w:val="PageNumber1"/>
                                </w:rPr>
                                <w:fldChar w:fldCharType="end"/>
                              </w:r>
                            </w:p>
                          </w:sdtContent>
                        </w:sdt>
                        <w:p w14:paraId="65BEC1B1" w14:textId="77777777" w:rsidR="00381BF6" w:rsidRPr="00CF7141" w:rsidRDefault="00381BF6" w:rsidP="00381BF6">
                          <w:pPr>
                            <w:ind w:right="26"/>
                            <w:jc w:val="right"/>
                            <w:rPr>
                              <w:rStyle w:val="PageNumber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9CC94F" id="_x0000_t202" coordsize="21600,21600" o:spt="202" path="m,l,21600r21600,l21600,xe">
              <v:stroke joinstyle="miter"/>
              <v:path gradientshapeok="t" o:connecttype="rect"/>
            </v:shapetype>
            <v:shape id="Text Box 14" o:spid="_x0000_s1026" type="#_x0000_t202" style="position:absolute;margin-left:438.05pt;margin-top:774.8pt;width:44.8pt;height:1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" filled="f" stroked="f" strokeweight=".5pt">
              <v:textbox inset="0,0,0,0">
                <w:txbxContent>
                  <w:sdt>
                    <w:sdtPr>
                      <w:rPr>
                        <w:rStyle w:val="PageNumber1"/>
                      </w:rPr>
                      <w:id w:val="-1417926669"/>
                      <w:docPartObj>
                        <w:docPartGallery w:val="Page Numbers (Bottom of Page)"/>
                        <w:docPartUnique/>
                      </w:docPartObj>
                    </w:sdtPr>
                    <w:sdtEndPr>
                      <w:rPr>
                        <w:rStyle w:val="PageNumber1"/>
                      </w:rPr>
                    </w:sdtEndPr>
                    <w:sdtContent>
                      <w:p w14:paraId="52D8E464" w14:textId="77777777" w:rsidR="00381BF6" w:rsidRPr="00CF7141" w:rsidRDefault="00381BF6" w:rsidP="00381BF6">
                        <w:pPr>
                          <w:pStyle w:val="Footer"/>
                          <w:ind w:right="26"/>
                          <w:jc w:val="right"/>
                          <w:rPr>
                            <w:rStyle w:val="PageNumber1"/>
                          </w:rPr>
                        </w:pPr>
                        <w:r w:rsidRPr="00CF7141">
                          <w:rPr>
                            <w:rStyle w:val="PageNumber1"/>
                          </w:rPr>
                          <w:fldChar w:fldCharType="begin"/>
                        </w:r>
                        <w:r w:rsidRPr="00CF7141">
                          <w:rPr>
                            <w:rStyle w:val="PageNumber1"/>
                          </w:rPr>
                          <w:instrText xml:space="preserve"> PAGE </w:instrText>
                        </w:r>
                        <w:r w:rsidRPr="00CF7141">
                          <w:rPr>
                            <w:rStyle w:val="PageNumber1"/>
                          </w:rPr>
                          <w:fldChar w:fldCharType="separate"/>
                        </w:r>
                        <w:r w:rsidRPr="00CF7141">
                          <w:rPr>
                            <w:rStyle w:val="PageNumber1"/>
                          </w:rPr>
                          <w:t>1</w:t>
                        </w:r>
                        <w:r w:rsidRPr="00CF7141">
                          <w:rPr>
                            <w:rStyle w:val="PageNumber1"/>
                          </w:rPr>
                          <w:fldChar w:fldCharType="end"/>
                        </w:r>
                      </w:p>
                    </w:sdtContent>
                  </w:sdt>
                  <w:p w14:paraId="65BEC1B1" w14:textId="77777777" w:rsidR="00381BF6" w:rsidRPr="00CF7141" w:rsidRDefault="00381BF6" w:rsidP="00381BF6">
                    <w:pPr>
                      <w:ind w:right="26"/>
                      <w:jc w:val="right"/>
                      <w:rPr>
                        <w:rStyle w:val="PageNumber1"/>
                      </w:rPr>
                    </w:pPr>
                  </w:p>
                </w:txbxContent>
              </v:textbox>
              <w10:wrap anchory="page"/>
              <w10:anchorlock/>
            </v:shape>
          </w:pict>
        </mc:Fallback>
      </mc:AlternateContent>
    </w:r>
    <w:r w:rsidRPr="00381BF6">
      <w:rPr>
        <w:rFonts w:ascii="Roboto Slab Light" w:eastAsia="Arial" w:hAnsi="Roboto Slab Light" w:cs="Roboto Slab Light"/>
        <w:color w:val="000000"/>
        <w:sz w:val="14"/>
        <w:szCs w:val="14"/>
      </w:rPr>
      <w:t xml:space="preserve">Registered office: Hythe House, 200 Shepherds Bush Road, London W6 7NL. VAT number 872571796. Turn2us </w:t>
    </w:r>
    <w:r w:rsidRPr="00381BF6">
      <w:rPr>
        <w:rFonts w:ascii="Roboto Slab Light" w:eastAsia="Arial" w:hAnsi="Roboto Slab Light" w:cs="Roboto Slab Light"/>
        <w:color w:val="000000"/>
        <w:sz w:val="14"/>
        <w:szCs w:val="14"/>
      </w:rPr>
      <w:br/>
      <w:t xml:space="preserve">is the operating name of Elizabeth Finn Care, a registered charity (207812 / SC040987) and a company limited </w:t>
    </w:r>
    <w:r w:rsidRPr="00381BF6">
      <w:rPr>
        <w:rFonts w:ascii="Roboto Slab Light" w:eastAsia="Arial" w:hAnsi="Roboto Slab Light" w:cs="Roboto Slab Light"/>
        <w:color w:val="000000"/>
        <w:sz w:val="14"/>
        <w:szCs w:val="14"/>
      </w:rPr>
      <w:br/>
      <w:t>by guarantee (515297) registered in England and Wales. Copyright © 2021 Turn2us.</w:t>
    </w:r>
  </w:p>
  <w:p w14:paraId="247F689D" w14:textId="77777777" w:rsidR="00381BF6" w:rsidRDefault="00381B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83C9E" w14:textId="77777777" w:rsidR="00BB13ED" w:rsidRPr="00381BF6" w:rsidRDefault="00BB13ED" w:rsidP="00BB13ED">
    <w:pPr>
      <w:autoSpaceDE w:val="0"/>
      <w:autoSpaceDN w:val="0"/>
      <w:adjustRightInd w:val="0"/>
      <w:spacing w:line="257" w:lineRule="auto"/>
      <w:ind w:right="360"/>
      <w:textAlignment w:val="center"/>
      <w:rPr>
        <w:rFonts w:ascii="Roboto Slab Light" w:eastAsia="Arial" w:hAnsi="Roboto Slab Light" w:cs="Roboto Slab Light"/>
        <w:color w:val="000000"/>
        <w:sz w:val="14"/>
        <w:szCs w:val="14"/>
      </w:rPr>
    </w:pPr>
    <w:r w:rsidRPr="00381BF6">
      <w:rPr>
        <w:rFonts w:ascii="Roboto Slab Light" w:eastAsia="Arial" w:hAnsi="Roboto Slab Light" w:cs="Roboto Slab Light"/>
        <w:noProof/>
        <w:color w:val="000000"/>
        <w:sz w:val="14"/>
        <w:szCs w:val="14"/>
      </w:rPr>
      <mc:AlternateContent>
        <mc:Choice Requires="wps">
          <w:drawing>
            <wp:anchor distT="0" distB="0" distL="114300" distR="114300" simplePos="0" relativeHeight="251658245" behindDoc="1" locked="1" layoutInCell="1" allowOverlap="1" wp14:anchorId="6BBA4DD7" wp14:editId="65492624">
              <wp:simplePos x="0" y="0"/>
              <wp:positionH relativeFrom="column">
                <wp:posOffset>5563479</wp:posOffset>
              </wp:positionH>
              <wp:positionV relativeFrom="page">
                <wp:posOffset>9839960</wp:posOffset>
              </wp:positionV>
              <wp:extent cx="568800" cy="169200"/>
              <wp:effectExtent l="0" t="0" r="3175" b="8890"/>
              <wp:wrapNone/>
              <wp:docPr id="3" name="Text Box 3"/>
              <wp:cNvGraphicFramePr/>
              <a:graphic xmlns:a="http://schemas.openxmlformats.org/drawingml/2006/main">
                <a:graphicData uri="http://schemas.microsoft.com/office/word/2010/wordprocessingShape">
                  <wps:wsp>
                    <wps:cNvSpPr txBox="1"/>
                    <wps:spPr>
                      <a:xfrm>
                        <a:off x="0" y="0"/>
                        <a:ext cx="568800" cy="169200"/>
                      </a:xfrm>
                      <a:prstGeom prst="rect">
                        <a:avLst/>
                      </a:prstGeom>
                      <a:noFill/>
                      <a:ln w="6350">
                        <a:noFill/>
                      </a:ln>
                    </wps:spPr>
                    <wps:txbx>
                      <w:txbxContent>
                        <w:sdt>
                          <w:sdtPr>
                            <w:rPr>
                              <w:rStyle w:val="PageNumber1"/>
                            </w:rPr>
                            <w:id w:val="-2003508087"/>
                            <w:docPartObj>
                              <w:docPartGallery w:val="Page Numbers (Bottom of Page)"/>
                              <w:docPartUnique/>
                            </w:docPartObj>
                          </w:sdtPr>
                          <w:sdtEndPr>
                            <w:rPr>
                              <w:rStyle w:val="PageNumber1"/>
                            </w:rPr>
                          </w:sdtEndPr>
                          <w:sdtContent>
                            <w:p w14:paraId="6A0C8AFB" w14:textId="77777777" w:rsidR="00BB13ED" w:rsidRPr="00CF7141" w:rsidRDefault="00BB13ED" w:rsidP="00BB13ED">
                              <w:pPr>
                                <w:pStyle w:val="Footer"/>
                                <w:ind w:right="26"/>
                                <w:jc w:val="right"/>
                                <w:rPr>
                                  <w:rStyle w:val="PageNumber1"/>
                                </w:rPr>
                              </w:pPr>
                              <w:r w:rsidRPr="00CF7141">
                                <w:rPr>
                                  <w:rStyle w:val="PageNumber1"/>
                                </w:rPr>
                                <w:fldChar w:fldCharType="begin"/>
                              </w:r>
                              <w:r w:rsidRPr="00CF7141">
                                <w:rPr>
                                  <w:rStyle w:val="PageNumber1"/>
                                </w:rPr>
                                <w:instrText xml:space="preserve"> PAGE </w:instrText>
                              </w:r>
                              <w:r w:rsidRPr="00CF7141">
                                <w:rPr>
                                  <w:rStyle w:val="PageNumber1"/>
                                </w:rPr>
                                <w:fldChar w:fldCharType="separate"/>
                              </w:r>
                              <w:r w:rsidRPr="00CF7141">
                                <w:rPr>
                                  <w:rStyle w:val="PageNumber1"/>
                                </w:rPr>
                                <w:t>1</w:t>
                              </w:r>
                              <w:r w:rsidRPr="00CF7141">
                                <w:rPr>
                                  <w:rStyle w:val="PageNumber1"/>
                                </w:rPr>
                                <w:fldChar w:fldCharType="end"/>
                              </w:r>
                            </w:p>
                          </w:sdtContent>
                        </w:sdt>
                        <w:p w14:paraId="7E3CA6CE" w14:textId="77777777" w:rsidR="00BB13ED" w:rsidRPr="00CF7141" w:rsidRDefault="00BB13ED" w:rsidP="00BB13ED">
                          <w:pPr>
                            <w:ind w:right="26"/>
                            <w:jc w:val="right"/>
                            <w:rPr>
                              <w:rStyle w:val="PageNumber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BA4DD7" id="_x0000_t202" coordsize="21600,21600" o:spt="202" path="m,l,21600r21600,l21600,xe">
              <v:stroke joinstyle="miter"/>
              <v:path gradientshapeok="t" o:connecttype="rect"/>
            </v:shapetype>
            <v:shape id="Text Box 3" o:spid="_x0000_s1029" type="#_x0000_t202" style="position:absolute;margin-left:438.05pt;margin-top:774.8pt;width:44.8pt;height:13.3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" filled="f" stroked="f" strokeweight=".5pt">
              <v:textbox inset="0,0,0,0">
                <w:txbxContent>
                  <w:sdt>
                    <w:sdtPr>
                      <w:rPr>
                        <w:rStyle w:val="PageNumber1"/>
                      </w:rPr>
                      <w:id w:val="-2003508087"/>
                      <w:docPartObj>
                        <w:docPartGallery w:val="Page Numbers (Bottom of Page)"/>
                        <w:docPartUnique/>
                      </w:docPartObj>
                    </w:sdtPr>
                    <w:sdtEndPr>
                      <w:rPr>
                        <w:rStyle w:val="PageNumber1"/>
                      </w:rPr>
                    </w:sdtEndPr>
                    <w:sdtContent>
                      <w:p w14:paraId="6A0C8AFB" w14:textId="77777777" w:rsidR="00BB13ED" w:rsidRPr="00CF7141" w:rsidRDefault="00BB13ED" w:rsidP="00BB13ED">
                        <w:pPr>
                          <w:pStyle w:val="Footer"/>
                          <w:ind w:right="26"/>
                          <w:jc w:val="right"/>
                          <w:rPr>
                            <w:rStyle w:val="PageNumber1"/>
                          </w:rPr>
                        </w:pPr>
                        <w:r w:rsidRPr="00CF7141">
                          <w:rPr>
                            <w:rStyle w:val="PageNumber1"/>
                          </w:rPr>
                          <w:fldChar w:fldCharType="begin"/>
                        </w:r>
                        <w:r w:rsidRPr="00CF7141">
                          <w:rPr>
                            <w:rStyle w:val="PageNumber1"/>
                          </w:rPr>
                          <w:instrText xml:space="preserve"> PAGE </w:instrText>
                        </w:r>
                        <w:r w:rsidRPr="00CF7141">
                          <w:rPr>
                            <w:rStyle w:val="PageNumber1"/>
                          </w:rPr>
                          <w:fldChar w:fldCharType="separate"/>
                        </w:r>
                        <w:r w:rsidRPr="00CF7141">
                          <w:rPr>
                            <w:rStyle w:val="PageNumber1"/>
                          </w:rPr>
                          <w:t>1</w:t>
                        </w:r>
                        <w:r w:rsidRPr="00CF7141">
                          <w:rPr>
                            <w:rStyle w:val="PageNumber1"/>
                          </w:rPr>
                          <w:fldChar w:fldCharType="end"/>
                        </w:r>
                      </w:p>
                    </w:sdtContent>
                  </w:sdt>
                  <w:p w14:paraId="7E3CA6CE" w14:textId="77777777" w:rsidR="00BB13ED" w:rsidRPr="00CF7141" w:rsidRDefault="00BB13ED" w:rsidP="00BB13ED">
                    <w:pPr>
                      <w:ind w:right="26"/>
                      <w:jc w:val="right"/>
                      <w:rPr>
                        <w:rStyle w:val="PageNumber1"/>
                      </w:rPr>
                    </w:pPr>
                  </w:p>
                </w:txbxContent>
              </v:textbox>
              <w10:wrap anchory="page"/>
              <w10:anchorlock/>
            </v:shape>
          </w:pict>
        </mc:Fallback>
      </mc:AlternateContent>
    </w:r>
    <w:r w:rsidRPr="00381BF6">
      <w:rPr>
        <w:rFonts w:ascii="Roboto Slab Light" w:eastAsia="Arial" w:hAnsi="Roboto Slab Light" w:cs="Roboto Slab Light"/>
        <w:color w:val="000000"/>
        <w:sz w:val="14"/>
        <w:szCs w:val="14"/>
      </w:rPr>
      <w:t xml:space="preserve">Registered office: Hythe House, 200 Shepherds Bush Road, London W6 7NL. VAT number 872571796. Turn2us </w:t>
    </w:r>
    <w:r w:rsidRPr="00381BF6">
      <w:rPr>
        <w:rFonts w:ascii="Roboto Slab Light" w:eastAsia="Arial" w:hAnsi="Roboto Slab Light" w:cs="Roboto Slab Light"/>
        <w:color w:val="000000"/>
        <w:sz w:val="14"/>
        <w:szCs w:val="14"/>
      </w:rPr>
      <w:br/>
      <w:t xml:space="preserve">is the operating name of Elizabeth Finn Care, a registered charity (207812 / SC040987) and a company limited </w:t>
    </w:r>
    <w:r w:rsidRPr="00381BF6">
      <w:rPr>
        <w:rFonts w:ascii="Roboto Slab Light" w:eastAsia="Arial" w:hAnsi="Roboto Slab Light" w:cs="Roboto Slab Light"/>
        <w:color w:val="000000"/>
        <w:sz w:val="14"/>
        <w:szCs w:val="14"/>
      </w:rPr>
      <w:br/>
      <w:t>by guarantee (515297) registered in England and Wales. Copyright © 2021 Turn2us.</w:t>
    </w:r>
  </w:p>
  <w:p w14:paraId="64419DA9" w14:textId="77777777" w:rsidR="00BB13ED" w:rsidRDefault="00BB13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628CB" w14:textId="77777777" w:rsidR="00C94698" w:rsidRDefault="00C94698">
      <w:r>
        <w:separator/>
      </w:r>
    </w:p>
  </w:footnote>
  <w:footnote w:type="continuationSeparator" w:id="0">
    <w:p w14:paraId="6A0EECA5" w14:textId="77777777" w:rsidR="00C94698" w:rsidRDefault="00C94698">
      <w:r>
        <w:continuationSeparator/>
      </w:r>
    </w:p>
  </w:footnote>
  <w:footnote w:type="continuationNotice" w:id="1">
    <w:p w14:paraId="6F985823" w14:textId="77777777" w:rsidR="00C94698" w:rsidRDefault="00C946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B81E0" w14:textId="7FAAC1D0" w:rsidR="00DD6B3B" w:rsidRPr="008C3A17" w:rsidRDefault="000A3FCF" w:rsidP="008C3A17">
    <w:pPr>
      <w:pStyle w:val="Header"/>
    </w:pPr>
    <w:r>
      <w:rPr>
        <w:noProof/>
      </w:rPr>
      <w:drawing>
        <wp:anchor distT="0" distB="0" distL="114300" distR="114300" simplePos="0" relativeHeight="251658241" behindDoc="0" locked="1" layoutInCell="1" allowOverlap="1" wp14:anchorId="54DA49AA" wp14:editId="2B642FD8">
          <wp:simplePos x="0" y="0"/>
          <wp:positionH relativeFrom="margin">
            <wp:align>left</wp:align>
          </wp:positionH>
          <wp:positionV relativeFrom="paragraph">
            <wp:posOffset>-290830</wp:posOffset>
          </wp:positionV>
          <wp:extent cx="1774825" cy="748030"/>
          <wp:effectExtent l="0" t="0" r="0" b="0"/>
          <wp:wrapNone/>
          <wp:docPr id="13" name="Graphic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774825" cy="7480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EA680" w14:textId="1167520D" w:rsidR="003425D9" w:rsidRDefault="00473C87">
    <w:pPr>
      <w:pStyle w:val="Header"/>
    </w:pPr>
    <w:r>
      <w:rPr>
        <w:noProof/>
      </w:rPr>
      <w:drawing>
        <wp:anchor distT="0" distB="0" distL="114300" distR="114300" simplePos="0" relativeHeight="251658244" behindDoc="0" locked="1" layoutInCell="1" allowOverlap="1" wp14:anchorId="43C3796A" wp14:editId="273C558B">
          <wp:simplePos x="0" y="0"/>
          <wp:positionH relativeFrom="margin">
            <wp:align>left</wp:align>
          </wp:positionH>
          <wp:positionV relativeFrom="paragraph">
            <wp:posOffset>-293370</wp:posOffset>
          </wp:positionV>
          <wp:extent cx="1774825" cy="74803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774825" cy="748030"/>
                  </a:xfrm>
                  <a:prstGeom prst="rect">
                    <a:avLst/>
                  </a:prstGeom>
                </pic:spPr>
              </pic:pic>
            </a:graphicData>
          </a:graphic>
        </wp:anchor>
      </w:drawing>
    </w:r>
    <w:r>
      <w:rPr>
        <w:noProof/>
      </w:rPr>
      <mc:AlternateContent>
        <mc:Choice Requires="wps">
          <w:drawing>
            <wp:anchor distT="0" distB="0" distL="114300" distR="114300" simplePos="0" relativeHeight="251658243" behindDoc="0" locked="1" layoutInCell="1" allowOverlap="1" wp14:anchorId="74E0B17F" wp14:editId="0C227B22">
              <wp:simplePos x="0" y="0"/>
              <wp:positionH relativeFrom="margin">
                <wp:posOffset>5026660</wp:posOffset>
              </wp:positionH>
              <wp:positionV relativeFrom="paragraph">
                <wp:posOffset>-24765</wp:posOffset>
              </wp:positionV>
              <wp:extent cx="1417955" cy="474345"/>
              <wp:effectExtent l="0" t="0" r="10795" b="1905"/>
              <wp:wrapNone/>
              <wp:docPr id="7" name="Text Box 7"/>
              <wp:cNvGraphicFramePr/>
              <a:graphic xmlns:a="http://schemas.openxmlformats.org/drawingml/2006/main">
                <a:graphicData uri="http://schemas.microsoft.com/office/word/2010/wordprocessingShape">
                  <wps:wsp>
                    <wps:cNvSpPr txBox="1"/>
                    <wps:spPr>
                      <a:xfrm>
                        <a:off x="0" y="0"/>
                        <a:ext cx="1417955" cy="474345"/>
                      </a:xfrm>
                      <a:prstGeom prst="rect">
                        <a:avLst/>
                      </a:prstGeom>
                      <a:noFill/>
                      <a:ln w="6350">
                        <a:noFill/>
                      </a:ln>
                    </wps:spPr>
                    <wps:txbx>
                      <w:txbxContent>
                        <w:p w14:paraId="16C7C04A" w14:textId="77777777" w:rsidR="00473C87" w:rsidRPr="00473C87" w:rsidRDefault="00473C87" w:rsidP="00473C87">
                          <w:pPr>
                            <w:pStyle w:val="Header"/>
                            <w:rPr>
                              <w:sz w:val="18"/>
                              <w:szCs w:val="18"/>
                            </w:rPr>
                          </w:pPr>
                          <w:r w:rsidRPr="00473C87">
                            <w:rPr>
                              <w:sz w:val="18"/>
                              <w:szCs w:val="18"/>
                            </w:rPr>
                            <w:t>info@turn2us.org.uk</w:t>
                          </w:r>
                        </w:p>
                        <w:p w14:paraId="166D7BCE" w14:textId="4D8F1C9F" w:rsidR="00473C87" w:rsidRPr="00473C87" w:rsidRDefault="00473C87" w:rsidP="00473C87">
                          <w:pPr>
                            <w:pStyle w:val="Header"/>
                            <w:rPr>
                              <w:sz w:val="18"/>
                              <w:szCs w:val="18"/>
                            </w:rPr>
                          </w:pPr>
                          <w:r w:rsidRPr="00473C87">
                            <w:rPr>
                              <w:sz w:val="18"/>
                              <w:szCs w:val="18"/>
                            </w:rPr>
                            <w:t>www.turn2us.org.uk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74E0B17F" id="_x0000_t202" coordsize="21600,21600" o:spt="202" path="m,l,21600r21600,l21600,xe">
              <v:stroke joinstyle="miter"/>
              <v:path gradientshapeok="t" o:connecttype="rect"/>
            </v:shapetype>
            <v:shape id="Text Box 7" o:spid="_x0000_s1027" type="#_x0000_t202" style="position:absolute;margin-left:395.8pt;margin-top:-1.95pt;width:111.65pt;height:37.35pt;z-index:251658243;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" filled="f" stroked="f" strokeweight=".5pt">
              <v:textbox inset="0,0,0,0">
                <w:txbxContent>
                  <w:p w14:paraId="16C7C04A" w14:textId="77777777" w:rsidR="00473C87" w:rsidRPr="00473C87" w:rsidRDefault="00473C87" w:rsidP="00473C87">
                    <w:pPr>
                      <w:pStyle w:val="Header"/>
                      <w:rPr>
                        <w:sz w:val="18"/>
                        <w:szCs w:val="18"/>
                      </w:rPr>
                    </w:pPr>
                    <w:r w:rsidRPr="00473C87">
                      <w:rPr>
                        <w:sz w:val="18"/>
                        <w:szCs w:val="18"/>
                      </w:rPr>
                      <w:t>info@turn2us.org.uk</w:t>
                    </w:r>
                  </w:p>
                  <w:p w14:paraId="166D7BCE" w14:textId="4D8F1C9F" w:rsidR="00473C87" w:rsidRPr="00473C87" w:rsidRDefault="00473C87" w:rsidP="00473C87">
                    <w:pPr>
                      <w:pStyle w:val="Header"/>
                      <w:rPr>
                        <w:sz w:val="18"/>
                        <w:szCs w:val="18"/>
                      </w:rPr>
                    </w:pPr>
                    <w:r w:rsidRPr="00473C87">
                      <w:rPr>
                        <w:sz w:val="18"/>
                        <w:szCs w:val="18"/>
                      </w:rPr>
                      <w:t>www.turn2us.org.uk</w:t>
                    </w:r>
                  </w:p>
                </w:txbxContent>
              </v:textbox>
              <w10:wrap anchorx="margin"/>
              <w10:anchorlock/>
            </v:shape>
          </w:pict>
        </mc:Fallback>
      </mc:AlternateContent>
    </w:r>
    <w:r w:rsidR="003425D9" w:rsidRPr="003425D9">
      <w:rPr>
        <w:rFonts w:eastAsia="Arial" w:cs="Arial"/>
        <w:noProof/>
        <w:sz w:val="22"/>
        <w:szCs w:val="22"/>
      </w:rPr>
      <mc:AlternateContent>
        <mc:Choice Requires="wps">
          <w:drawing>
            <wp:anchor distT="0" distB="0" distL="114300" distR="114300" simplePos="0" relativeHeight="251658242" behindDoc="0" locked="1" layoutInCell="1" allowOverlap="1" wp14:anchorId="2FE83D7D" wp14:editId="5899334D">
              <wp:simplePos x="0" y="0"/>
              <wp:positionH relativeFrom="column">
                <wp:posOffset>3514725</wp:posOffset>
              </wp:positionH>
              <wp:positionV relativeFrom="paragraph">
                <wp:posOffset>-635</wp:posOffset>
              </wp:positionV>
              <wp:extent cx="1417955" cy="470535"/>
              <wp:effectExtent l="0" t="0" r="4445" b="0"/>
              <wp:wrapNone/>
              <wp:docPr id="6" name="Text Box 6"/>
              <wp:cNvGraphicFramePr/>
              <a:graphic xmlns:a="http://schemas.openxmlformats.org/drawingml/2006/main">
                <a:graphicData uri="http://schemas.microsoft.com/office/word/2010/wordprocessingShape">
                  <wps:wsp>
                    <wps:cNvSpPr txBox="1"/>
                    <wps:spPr>
                      <a:xfrm>
                        <a:off x="0" y="0"/>
                        <a:ext cx="1417955" cy="470535"/>
                      </a:xfrm>
                      <a:prstGeom prst="rect">
                        <a:avLst/>
                      </a:prstGeom>
                      <a:noFill/>
                      <a:ln w="6350">
                        <a:noFill/>
                      </a:ln>
                    </wps:spPr>
                    <wps:txbx>
                      <w:txbxContent>
                        <w:p w14:paraId="2E776643" w14:textId="77777777" w:rsidR="003425D9" w:rsidRPr="00473C87" w:rsidRDefault="003425D9" w:rsidP="003425D9">
                          <w:pPr>
                            <w:pStyle w:val="Header"/>
                            <w:rPr>
                              <w:sz w:val="18"/>
                              <w:szCs w:val="18"/>
                            </w:rPr>
                          </w:pPr>
                          <w:r w:rsidRPr="00473C87">
                            <w:rPr>
                              <w:sz w:val="18"/>
                              <w:szCs w:val="18"/>
                            </w:rPr>
                            <w:t>Hythe House</w:t>
                          </w:r>
                        </w:p>
                        <w:p w14:paraId="359AD329" w14:textId="77777777" w:rsidR="003425D9" w:rsidRPr="00473C87" w:rsidRDefault="003425D9" w:rsidP="003425D9">
                          <w:pPr>
                            <w:pStyle w:val="Header"/>
                            <w:rPr>
                              <w:sz w:val="18"/>
                              <w:szCs w:val="18"/>
                            </w:rPr>
                          </w:pPr>
                          <w:r w:rsidRPr="00473C87">
                            <w:rPr>
                              <w:sz w:val="18"/>
                              <w:szCs w:val="18"/>
                            </w:rPr>
                            <w:t>200 Shepherds Bush Road</w:t>
                          </w:r>
                        </w:p>
                        <w:p w14:paraId="0FA395ED" w14:textId="77777777" w:rsidR="003425D9" w:rsidRPr="00473C87" w:rsidRDefault="003425D9" w:rsidP="003425D9">
                          <w:pPr>
                            <w:pStyle w:val="Header"/>
                            <w:rPr>
                              <w:sz w:val="18"/>
                              <w:szCs w:val="18"/>
                            </w:rPr>
                          </w:pPr>
                          <w:r w:rsidRPr="00473C87">
                            <w:rPr>
                              <w:sz w:val="18"/>
                              <w:szCs w:val="18"/>
                            </w:rPr>
                            <w:t>London W6 7NL</w:t>
                          </w:r>
                        </w:p>
                        <w:p w14:paraId="11BB6A42" w14:textId="77777777" w:rsidR="003425D9" w:rsidRPr="00473C87" w:rsidRDefault="003425D9" w:rsidP="003425D9">
                          <w:pPr>
                            <w:rPr>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2FE83D7D" id="Text Box 6" o:spid="_x0000_s1028" type="#_x0000_t202" style="position:absolute;margin-left:276.75pt;margin-top:-.05pt;width:111.65pt;height:37.0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" filled="f" stroked="f" strokeweight=".5pt">
              <v:textbox inset="0,0,0,0">
                <w:txbxContent>
                  <w:p w14:paraId="2E776643" w14:textId="77777777" w:rsidR="003425D9" w:rsidRPr="00473C87" w:rsidRDefault="003425D9" w:rsidP="003425D9">
                    <w:pPr>
                      <w:pStyle w:val="Header"/>
                      <w:rPr>
                        <w:sz w:val="18"/>
                        <w:szCs w:val="18"/>
                      </w:rPr>
                    </w:pPr>
                    <w:r w:rsidRPr="00473C87">
                      <w:rPr>
                        <w:sz w:val="18"/>
                        <w:szCs w:val="18"/>
                      </w:rPr>
                      <w:t>Hythe House</w:t>
                    </w:r>
                  </w:p>
                  <w:p w14:paraId="359AD329" w14:textId="77777777" w:rsidR="003425D9" w:rsidRPr="00473C87" w:rsidRDefault="003425D9" w:rsidP="003425D9">
                    <w:pPr>
                      <w:pStyle w:val="Header"/>
                      <w:rPr>
                        <w:sz w:val="18"/>
                        <w:szCs w:val="18"/>
                      </w:rPr>
                    </w:pPr>
                    <w:r w:rsidRPr="00473C87">
                      <w:rPr>
                        <w:sz w:val="18"/>
                        <w:szCs w:val="18"/>
                      </w:rPr>
                      <w:t>200 Shepherds Bush Road</w:t>
                    </w:r>
                  </w:p>
                  <w:p w14:paraId="0FA395ED" w14:textId="77777777" w:rsidR="003425D9" w:rsidRPr="00473C87" w:rsidRDefault="003425D9" w:rsidP="003425D9">
                    <w:pPr>
                      <w:pStyle w:val="Header"/>
                      <w:rPr>
                        <w:sz w:val="18"/>
                        <w:szCs w:val="18"/>
                      </w:rPr>
                    </w:pPr>
                    <w:r w:rsidRPr="00473C87">
                      <w:rPr>
                        <w:sz w:val="18"/>
                        <w:szCs w:val="18"/>
                      </w:rPr>
                      <w:t>London W6 7NL</w:t>
                    </w:r>
                  </w:p>
                  <w:p w14:paraId="11BB6A42" w14:textId="77777777" w:rsidR="003425D9" w:rsidRPr="00473C87" w:rsidRDefault="003425D9" w:rsidP="003425D9">
                    <w:pPr>
                      <w:rPr>
                        <w:sz w:val="18"/>
                        <w:szCs w:val="18"/>
                      </w:rPr>
                    </w:pP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31864"/>
    <w:multiLevelType w:val="multilevel"/>
    <w:tmpl w:val="C394A89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C65AD7"/>
    <w:multiLevelType w:val="hybridMultilevel"/>
    <w:tmpl w:val="3E1E6D76"/>
    <w:lvl w:ilvl="0" w:tplc="08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19F7526B"/>
    <w:multiLevelType w:val="multilevel"/>
    <w:tmpl w:val="4A8E90D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156AE7"/>
    <w:multiLevelType w:val="hybridMultilevel"/>
    <w:tmpl w:val="C2F47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90341A"/>
    <w:multiLevelType w:val="hybridMultilevel"/>
    <w:tmpl w:val="462EACA0"/>
    <w:lvl w:ilvl="0" w:tplc="08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3B265D27"/>
    <w:multiLevelType w:val="multilevel"/>
    <w:tmpl w:val="CBD2AED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277A4F"/>
    <w:multiLevelType w:val="hybridMultilevel"/>
    <w:tmpl w:val="0EB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4A43CE"/>
    <w:multiLevelType w:val="hybridMultilevel"/>
    <w:tmpl w:val="D5E8D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AD63DA"/>
    <w:multiLevelType w:val="hybridMultilevel"/>
    <w:tmpl w:val="49F6D1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D74D54"/>
    <w:multiLevelType w:val="hybridMultilevel"/>
    <w:tmpl w:val="851630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AB73C13"/>
    <w:multiLevelType w:val="hybridMultilevel"/>
    <w:tmpl w:val="246A62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993022"/>
    <w:multiLevelType w:val="hybridMultilevel"/>
    <w:tmpl w:val="70920A16"/>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7AB13034"/>
    <w:multiLevelType w:val="hybridMultilevel"/>
    <w:tmpl w:val="FDFC5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49782A"/>
    <w:multiLevelType w:val="hybridMultilevel"/>
    <w:tmpl w:val="CB88CC0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EEB5A7A"/>
    <w:multiLevelType w:val="hybridMultilevel"/>
    <w:tmpl w:val="86DE9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1075029">
    <w:abstractNumId w:val="10"/>
  </w:num>
  <w:num w:numId="2" w16cid:durableId="575407313">
    <w:abstractNumId w:val="9"/>
  </w:num>
  <w:num w:numId="3" w16cid:durableId="82266835">
    <w:abstractNumId w:val="3"/>
  </w:num>
  <w:num w:numId="4" w16cid:durableId="1199122379">
    <w:abstractNumId w:val="14"/>
  </w:num>
  <w:num w:numId="5" w16cid:durableId="290601203">
    <w:abstractNumId w:val="8"/>
  </w:num>
  <w:num w:numId="6" w16cid:durableId="1774401711">
    <w:abstractNumId w:val="5"/>
  </w:num>
  <w:num w:numId="7" w16cid:durableId="1457021230">
    <w:abstractNumId w:val="12"/>
  </w:num>
  <w:num w:numId="8" w16cid:durableId="545529514">
    <w:abstractNumId w:val="0"/>
  </w:num>
  <w:num w:numId="9" w16cid:durableId="1338072319">
    <w:abstractNumId w:val="13"/>
  </w:num>
  <w:num w:numId="10" w16cid:durableId="1143887952">
    <w:abstractNumId w:val="6"/>
  </w:num>
  <w:num w:numId="11" w16cid:durableId="701395782">
    <w:abstractNumId w:val="1"/>
  </w:num>
  <w:num w:numId="12" w16cid:durableId="949699496">
    <w:abstractNumId w:val="11"/>
  </w:num>
  <w:num w:numId="13" w16cid:durableId="180363890">
    <w:abstractNumId w:val="4"/>
  </w:num>
  <w:num w:numId="14" w16cid:durableId="1504009883">
    <w:abstractNumId w:val="2"/>
  </w:num>
  <w:num w:numId="15" w16cid:durableId="198982521">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4D8"/>
    <w:rsid w:val="0000061A"/>
    <w:rsid w:val="000010EA"/>
    <w:rsid w:val="0001731B"/>
    <w:rsid w:val="000241FF"/>
    <w:rsid w:val="00026ACF"/>
    <w:rsid w:val="00031F0A"/>
    <w:rsid w:val="000340E8"/>
    <w:rsid w:val="00040DB1"/>
    <w:rsid w:val="00050332"/>
    <w:rsid w:val="000505D9"/>
    <w:rsid w:val="0005253A"/>
    <w:rsid w:val="00055D36"/>
    <w:rsid w:val="00057EC6"/>
    <w:rsid w:val="00065E45"/>
    <w:rsid w:val="000704DA"/>
    <w:rsid w:val="00071CB5"/>
    <w:rsid w:val="00073A12"/>
    <w:rsid w:val="0007583A"/>
    <w:rsid w:val="00076BA9"/>
    <w:rsid w:val="00077155"/>
    <w:rsid w:val="00082BE8"/>
    <w:rsid w:val="000847BD"/>
    <w:rsid w:val="000915DE"/>
    <w:rsid w:val="00091B4E"/>
    <w:rsid w:val="00093C63"/>
    <w:rsid w:val="000964C4"/>
    <w:rsid w:val="00096669"/>
    <w:rsid w:val="000978FD"/>
    <w:rsid w:val="000A221D"/>
    <w:rsid w:val="000A3FCF"/>
    <w:rsid w:val="000B581E"/>
    <w:rsid w:val="000C1947"/>
    <w:rsid w:val="000C2DA3"/>
    <w:rsid w:val="000C5C9A"/>
    <w:rsid w:val="000E7A05"/>
    <w:rsid w:val="000F77B1"/>
    <w:rsid w:val="001001BB"/>
    <w:rsid w:val="00107F50"/>
    <w:rsid w:val="00117D11"/>
    <w:rsid w:val="00120FEF"/>
    <w:rsid w:val="001227CA"/>
    <w:rsid w:val="00124892"/>
    <w:rsid w:val="00124944"/>
    <w:rsid w:val="00125797"/>
    <w:rsid w:val="00135B66"/>
    <w:rsid w:val="0014026E"/>
    <w:rsid w:val="00140477"/>
    <w:rsid w:val="001444D2"/>
    <w:rsid w:val="0014612A"/>
    <w:rsid w:val="00147DC7"/>
    <w:rsid w:val="00153116"/>
    <w:rsid w:val="001536CA"/>
    <w:rsid w:val="00153957"/>
    <w:rsid w:val="00157F92"/>
    <w:rsid w:val="0016448A"/>
    <w:rsid w:val="001652D2"/>
    <w:rsid w:val="00167A0D"/>
    <w:rsid w:val="001734A2"/>
    <w:rsid w:val="001756F4"/>
    <w:rsid w:val="00176BDB"/>
    <w:rsid w:val="00183859"/>
    <w:rsid w:val="00184460"/>
    <w:rsid w:val="001866D3"/>
    <w:rsid w:val="00196B61"/>
    <w:rsid w:val="001A2F22"/>
    <w:rsid w:val="001A6061"/>
    <w:rsid w:val="001A7E18"/>
    <w:rsid w:val="001B1BD8"/>
    <w:rsid w:val="001B2F32"/>
    <w:rsid w:val="001C5ED4"/>
    <w:rsid w:val="001C6F17"/>
    <w:rsid w:val="001D254C"/>
    <w:rsid w:val="001D55A7"/>
    <w:rsid w:val="001D6A3F"/>
    <w:rsid w:val="001D6AE4"/>
    <w:rsid w:val="001E04D8"/>
    <w:rsid w:val="001F23DF"/>
    <w:rsid w:val="001F2A39"/>
    <w:rsid w:val="00206465"/>
    <w:rsid w:val="002111CA"/>
    <w:rsid w:val="00217073"/>
    <w:rsid w:val="00220E6D"/>
    <w:rsid w:val="00222240"/>
    <w:rsid w:val="00222A73"/>
    <w:rsid w:val="00225FCB"/>
    <w:rsid w:val="002301A4"/>
    <w:rsid w:val="00231806"/>
    <w:rsid w:val="00231AD3"/>
    <w:rsid w:val="002326ED"/>
    <w:rsid w:val="00237205"/>
    <w:rsid w:val="00240B72"/>
    <w:rsid w:val="002455AB"/>
    <w:rsid w:val="0024620D"/>
    <w:rsid w:val="002500DD"/>
    <w:rsid w:val="0026436F"/>
    <w:rsid w:val="00271846"/>
    <w:rsid w:val="0029316D"/>
    <w:rsid w:val="00297570"/>
    <w:rsid w:val="002A3CE9"/>
    <w:rsid w:val="002B351A"/>
    <w:rsid w:val="002C256B"/>
    <w:rsid w:val="002C678F"/>
    <w:rsid w:val="002D44AB"/>
    <w:rsid w:val="002D70C4"/>
    <w:rsid w:val="002E19D3"/>
    <w:rsid w:val="002F4C1A"/>
    <w:rsid w:val="00303C70"/>
    <w:rsid w:val="0030445E"/>
    <w:rsid w:val="003049B0"/>
    <w:rsid w:val="00312D21"/>
    <w:rsid w:val="0031476B"/>
    <w:rsid w:val="0031626E"/>
    <w:rsid w:val="0032241E"/>
    <w:rsid w:val="00326B68"/>
    <w:rsid w:val="00330787"/>
    <w:rsid w:val="00330EB9"/>
    <w:rsid w:val="00331344"/>
    <w:rsid w:val="00336571"/>
    <w:rsid w:val="003425D9"/>
    <w:rsid w:val="00344F7A"/>
    <w:rsid w:val="003453F2"/>
    <w:rsid w:val="003466EF"/>
    <w:rsid w:val="00347326"/>
    <w:rsid w:val="00352044"/>
    <w:rsid w:val="003570E0"/>
    <w:rsid w:val="00367988"/>
    <w:rsid w:val="00370869"/>
    <w:rsid w:val="00372D24"/>
    <w:rsid w:val="0037311F"/>
    <w:rsid w:val="00375545"/>
    <w:rsid w:val="0037598B"/>
    <w:rsid w:val="00375A0D"/>
    <w:rsid w:val="00381831"/>
    <w:rsid w:val="00381BF6"/>
    <w:rsid w:val="00382AE6"/>
    <w:rsid w:val="0038549A"/>
    <w:rsid w:val="0038691C"/>
    <w:rsid w:val="003878AB"/>
    <w:rsid w:val="003A1EC8"/>
    <w:rsid w:val="003B4454"/>
    <w:rsid w:val="003D1306"/>
    <w:rsid w:val="003D4114"/>
    <w:rsid w:val="003E0252"/>
    <w:rsid w:val="003E2013"/>
    <w:rsid w:val="003E5AD7"/>
    <w:rsid w:val="003E7120"/>
    <w:rsid w:val="003F0742"/>
    <w:rsid w:val="003F650C"/>
    <w:rsid w:val="004120C3"/>
    <w:rsid w:val="004320C2"/>
    <w:rsid w:val="00433BBB"/>
    <w:rsid w:val="00436CA2"/>
    <w:rsid w:val="0044624D"/>
    <w:rsid w:val="00447502"/>
    <w:rsid w:val="00447C1C"/>
    <w:rsid w:val="0045146C"/>
    <w:rsid w:val="00456859"/>
    <w:rsid w:val="00461DEF"/>
    <w:rsid w:val="00467F04"/>
    <w:rsid w:val="004707A6"/>
    <w:rsid w:val="00473C87"/>
    <w:rsid w:val="00481D09"/>
    <w:rsid w:val="004826EA"/>
    <w:rsid w:val="00487674"/>
    <w:rsid w:val="00494BEA"/>
    <w:rsid w:val="004B3B9E"/>
    <w:rsid w:val="004B488F"/>
    <w:rsid w:val="004B499E"/>
    <w:rsid w:val="004B6687"/>
    <w:rsid w:val="004C2583"/>
    <w:rsid w:val="004C354F"/>
    <w:rsid w:val="004C71DC"/>
    <w:rsid w:val="004C7F38"/>
    <w:rsid w:val="004D1748"/>
    <w:rsid w:val="004D405E"/>
    <w:rsid w:val="004D5CA6"/>
    <w:rsid w:val="004E19C6"/>
    <w:rsid w:val="004E3BAF"/>
    <w:rsid w:val="004E59F8"/>
    <w:rsid w:val="00500767"/>
    <w:rsid w:val="005024E1"/>
    <w:rsid w:val="0051130C"/>
    <w:rsid w:val="00512EA2"/>
    <w:rsid w:val="00513767"/>
    <w:rsid w:val="0052325D"/>
    <w:rsid w:val="0052665C"/>
    <w:rsid w:val="00530BE1"/>
    <w:rsid w:val="00532CA6"/>
    <w:rsid w:val="00541A0E"/>
    <w:rsid w:val="00543182"/>
    <w:rsid w:val="005439EA"/>
    <w:rsid w:val="0054467A"/>
    <w:rsid w:val="00550A8B"/>
    <w:rsid w:val="0056194D"/>
    <w:rsid w:val="00566205"/>
    <w:rsid w:val="00572D20"/>
    <w:rsid w:val="00573072"/>
    <w:rsid w:val="00590C90"/>
    <w:rsid w:val="005967C8"/>
    <w:rsid w:val="005A4A74"/>
    <w:rsid w:val="005A6E57"/>
    <w:rsid w:val="005B71B5"/>
    <w:rsid w:val="005C27F8"/>
    <w:rsid w:val="005C3AAA"/>
    <w:rsid w:val="005D57D6"/>
    <w:rsid w:val="005E4491"/>
    <w:rsid w:val="005E477F"/>
    <w:rsid w:val="005E69E0"/>
    <w:rsid w:val="0060265D"/>
    <w:rsid w:val="006049BE"/>
    <w:rsid w:val="00611430"/>
    <w:rsid w:val="00634D79"/>
    <w:rsid w:val="0063504F"/>
    <w:rsid w:val="0063693E"/>
    <w:rsid w:val="006452EA"/>
    <w:rsid w:val="00647633"/>
    <w:rsid w:val="0065184A"/>
    <w:rsid w:val="00652220"/>
    <w:rsid w:val="00657D44"/>
    <w:rsid w:val="00661658"/>
    <w:rsid w:val="00664743"/>
    <w:rsid w:val="00666234"/>
    <w:rsid w:val="006736AE"/>
    <w:rsid w:val="00673B78"/>
    <w:rsid w:val="006757C9"/>
    <w:rsid w:val="006767D4"/>
    <w:rsid w:val="00681017"/>
    <w:rsid w:val="006920BF"/>
    <w:rsid w:val="006B2906"/>
    <w:rsid w:val="006B4846"/>
    <w:rsid w:val="006C7109"/>
    <w:rsid w:val="006E662E"/>
    <w:rsid w:val="006F0C8D"/>
    <w:rsid w:val="006F6B78"/>
    <w:rsid w:val="00704BAA"/>
    <w:rsid w:val="00715142"/>
    <w:rsid w:val="00715593"/>
    <w:rsid w:val="00715CCB"/>
    <w:rsid w:val="00722B2F"/>
    <w:rsid w:val="00724A26"/>
    <w:rsid w:val="00726559"/>
    <w:rsid w:val="00730C9B"/>
    <w:rsid w:val="0073242A"/>
    <w:rsid w:val="007676C3"/>
    <w:rsid w:val="00767D83"/>
    <w:rsid w:val="00773699"/>
    <w:rsid w:val="0077658C"/>
    <w:rsid w:val="00781C3D"/>
    <w:rsid w:val="007837AB"/>
    <w:rsid w:val="00794F66"/>
    <w:rsid w:val="007950ED"/>
    <w:rsid w:val="007A3DA8"/>
    <w:rsid w:val="007A4E6C"/>
    <w:rsid w:val="007B22B5"/>
    <w:rsid w:val="007B757D"/>
    <w:rsid w:val="007C0799"/>
    <w:rsid w:val="007D069D"/>
    <w:rsid w:val="007D2727"/>
    <w:rsid w:val="007E091B"/>
    <w:rsid w:val="007E2654"/>
    <w:rsid w:val="007F1A17"/>
    <w:rsid w:val="007F322D"/>
    <w:rsid w:val="008020E3"/>
    <w:rsid w:val="00811706"/>
    <w:rsid w:val="00812D19"/>
    <w:rsid w:val="00817D0C"/>
    <w:rsid w:val="00822D79"/>
    <w:rsid w:val="00827422"/>
    <w:rsid w:val="00830F47"/>
    <w:rsid w:val="008348FF"/>
    <w:rsid w:val="0084412A"/>
    <w:rsid w:val="00845497"/>
    <w:rsid w:val="00863037"/>
    <w:rsid w:val="008754E1"/>
    <w:rsid w:val="00875603"/>
    <w:rsid w:val="00876AF8"/>
    <w:rsid w:val="00880024"/>
    <w:rsid w:val="00886C13"/>
    <w:rsid w:val="00887C14"/>
    <w:rsid w:val="00895A5A"/>
    <w:rsid w:val="008961C3"/>
    <w:rsid w:val="00897775"/>
    <w:rsid w:val="008A0658"/>
    <w:rsid w:val="008B0259"/>
    <w:rsid w:val="008B2048"/>
    <w:rsid w:val="008B2F73"/>
    <w:rsid w:val="008B7F25"/>
    <w:rsid w:val="008C3A17"/>
    <w:rsid w:val="008D5569"/>
    <w:rsid w:val="008D6A03"/>
    <w:rsid w:val="008E4924"/>
    <w:rsid w:val="008E5FD2"/>
    <w:rsid w:val="008E6C50"/>
    <w:rsid w:val="008F1ECE"/>
    <w:rsid w:val="008F5F94"/>
    <w:rsid w:val="008F716A"/>
    <w:rsid w:val="00902B16"/>
    <w:rsid w:val="00911FB4"/>
    <w:rsid w:val="00931EC2"/>
    <w:rsid w:val="00933299"/>
    <w:rsid w:val="00935B05"/>
    <w:rsid w:val="00935D78"/>
    <w:rsid w:val="009376EE"/>
    <w:rsid w:val="00941B87"/>
    <w:rsid w:val="00943B6C"/>
    <w:rsid w:val="00947559"/>
    <w:rsid w:val="00947EEA"/>
    <w:rsid w:val="00966202"/>
    <w:rsid w:val="00974807"/>
    <w:rsid w:val="009757D3"/>
    <w:rsid w:val="0097601A"/>
    <w:rsid w:val="00976370"/>
    <w:rsid w:val="00977CC9"/>
    <w:rsid w:val="00983948"/>
    <w:rsid w:val="00984886"/>
    <w:rsid w:val="00993E35"/>
    <w:rsid w:val="00994E2D"/>
    <w:rsid w:val="00995B94"/>
    <w:rsid w:val="00997C70"/>
    <w:rsid w:val="009A000B"/>
    <w:rsid w:val="009B4A11"/>
    <w:rsid w:val="009B6CDA"/>
    <w:rsid w:val="009B740C"/>
    <w:rsid w:val="009C136F"/>
    <w:rsid w:val="009C1D33"/>
    <w:rsid w:val="009C31BB"/>
    <w:rsid w:val="009C5B4D"/>
    <w:rsid w:val="009D5821"/>
    <w:rsid w:val="009D5F45"/>
    <w:rsid w:val="009E3248"/>
    <w:rsid w:val="009E3A59"/>
    <w:rsid w:val="009E44F1"/>
    <w:rsid w:val="009E4C4A"/>
    <w:rsid w:val="009E574C"/>
    <w:rsid w:val="009F0E97"/>
    <w:rsid w:val="00A067D9"/>
    <w:rsid w:val="00A076EB"/>
    <w:rsid w:val="00A10D42"/>
    <w:rsid w:val="00A11B13"/>
    <w:rsid w:val="00A12161"/>
    <w:rsid w:val="00A16573"/>
    <w:rsid w:val="00A25474"/>
    <w:rsid w:val="00A31F44"/>
    <w:rsid w:val="00A33119"/>
    <w:rsid w:val="00A3438B"/>
    <w:rsid w:val="00A35742"/>
    <w:rsid w:val="00A35B18"/>
    <w:rsid w:val="00A416BF"/>
    <w:rsid w:val="00A42C0A"/>
    <w:rsid w:val="00A46873"/>
    <w:rsid w:val="00A47239"/>
    <w:rsid w:val="00A47FA6"/>
    <w:rsid w:val="00A62DEF"/>
    <w:rsid w:val="00A64C9D"/>
    <w:rsid w:val="00A64DEA"/>
    <w:rsid w:val="00A82DA3"/>
    <w:rsid w:val="00A86720"/>
    <w:rsid w:val="00A94CF6"/>
    <w:rsid w:val="00A97750"/>
    <w:rsid w:val="00AA2643"/>
    <w:rsid w:val="00AB145E"/>
    <w:rsid w:val="00AB3D5D"/>
    <w:rsid w:val="00AB7218"/>
    <w:rsid w:val="00AC31AF"/>
    <w:rsid w:val="00AC4B01"/>
    <w:rsid w:val="00AC6E89"/>
    <w:rsid w:val="00AD5BAD"/>
    <w:rsid w:val="00AE1BFD"/>
    <w:rsid w:val="00AF6346"/>
    <w:rsid w:val="00B0280B"/>
    <w:rsid w:val="00B05361"/>
    <w:rsid w:val="00B07165"/>
    <w:rsid w:val="00B07FAB"/>
    <w:rsid w:val="00B116C1"/>
    <w:rsid w:val="00B118F7"/>
    <w:rsid w:val="00B16C50"/>
    <w:rsid w:val="00B2591B"/>
    <w:rsid w:val="00B34429"/>
    <w:rsid w:val="00B43A54"/>
    <w:rsid w:val="00B55093"/>
    <w:rsid w:val="00B56711"/>
    <w:rsid w:val="00B567B3"/>
    <w:rsid w:val="00B64A58"/>
    <w:rsid w:val="00B67E64"/>
    <w:rsid w:val="00B7187A"/>
    <w:rsid w:val="00B73EDF"/>
    <w:rsid w:val="00B91F85"/>
    <w:rsid w:val="00BA119F"/>
    <w:rsid w:val="00BA348B"/>
    <w:rsid w:val="00BA7278"/>
    <w:rsid w:val="00BA7969"/>
    <w:rsid w:val="00BB13ED"/>
    <w:rsid w:val="00BB4C94"/>
    <w:rsid w:val="00BB4D3F"/>
    <w:rsid w:val="00BB6BFB"/>
    <w:rsid w:val="00BD4913"/>
    <w:rsid w:val="00BE33F5"/>
    <w:rsid w:val="00BE5E21"/>
    <w:rsid w:val="00BF1104"/>
    <w:rsid w:val="00BF1BCF"/>
    <w:rsid w:val="00BF3918"/>
    <w:rsid w:val="00BF61AD"/>
    <w:rsid w:val="00BF7352"/>
    <w:rsid w:val="00BF749D"/>
    <w:rsid w:val="00C01C80"/>
    <w:rsid w:val="00C045AC"/>
    <w:rsid w:val="00C13B5E"/>
    <w:rsid w:val="00C25438"/>
    <w:rsid w:val="00C30C97"/>
    <w:rsid w:val="00C312A0"/>
    <w:rsid w:val="00C476AB"/>
    <w:rsid w:val="00C54340"/>
    <w:rsid w:val="00C72617"/>
    <w:rsid w:val="00C81B95"/>
    <w:rsid w:val="00C86F66"/>
    <w:rsid w:val="00C907DD"/>
    <w:rsid w:val="00C90A3B"/>
    <w:rsid w:val="00C94698"/>
    <w:rsid w:val="00C961E6"/>
    <w:rsid w:val="00C96357"/>
    <w:rsid w:val="00CC7F25"/>
    <w:rsid w:val="00CD7C22"/>
    <w:rsid w:val="00CE3668"/>
    <w:rsid w:val="00CE656B"/>
    <w:rsid w:val="00CF0771"/>
    <w:rsid w:val="00CF17C3"/>
    <w:rsid w:val="00CF45D9"/>
    <w:rsid w:val="00CF6327"/>
    <w:rsid w:val="00D01C56"/>
    <w:rsid w:val="00D1712E"/>
    <w:rsid w:val="00D35822"/>
    <w:rsid w:val="00D473E9"/>
    <w:rsid w:val="00D51EF4"/>
    <w:rsid w:val="00D555CD"/>
    <w:rsid w:val="00D64D81"/>
    <w:rsid w:val="00D652BC"/>
    <w:rsid w:val="00D65E97"/>
    <w:rsid w:val="00D66987"/>
    <w:rsid w:val="00D71A1D"/>
    <w:rsid w:val="00D74CED"/>
    <w:rsid w:val="00D7561C"/>
    <w:rsid w:val="00D87018"/>
    <w:rsid w:val="00D9748C"/>
    <w:rsid w:val="00D97CD7"/>
    <w:rsid w:val="00DA38DE"/>
    <w:rsid w:val="00DA5E40"/>
    <w:rsid w:val="00DA656A"/>
    <w:rsid w:val="00DA7BD2"/>
    <w:rsid w:val="00DB5557"/>
    <w:rsid w:val="00DB7E29"/>
    <w:rsid w:val="00DC037C"/>
    <w:rsid w:val="00DC5423"/>
    <w:rsid w:val="00DD222D"/>
    <w:rsid w:val="00DD480C"/>
    <w:rsid w:val="00DD6B3B"/>
    <w:rsid w:val="00DE3EC9"/>
    <w:rsid w:val="00DF0162"/>
    <w:rsid w:val="00DF4633"/>
    <w:rsid w:val="00DF47CD"/>
    <w:rsid w:val="00E00FC5"/>
    <w:rsid w:val="00E035EA"/>
    <w:rsid w:val="00E03B60"/>
    <w:rsid w:val="00E121A6"/>
    <w:rsid w:val="00E13009"/>
    <w:rsid w:val="00E14362"/>
    <w:rsid w:val="00E21BA3"/>
    <w:rsid w:val="00E269D6"/>
    <w:rsid w:val="00E30C59"/>
    <w:rsid w:val="00E35103"/>
    <w:rsid w:val="00E454B7"/>
    <w:rsid w:val="00E53F90"/>
    <w:rsid w:val="00E54019"/>
    <w:rsid w:val="00E55595"/>
    <w:rsid w:val="00E66A0E"/>
    <w:rsid w:val="00E674AC"/>
    <w:rsid w:val="00E7087E"/>
    <w:rsid w:val="00E7391C"/>
    <w:rsid w:val="00E76D1E"/>
    <w:rsid w:val="00E82D2A"/>
    <w:rsid w:val="00E842DD"/>
    <w:rsid w:val="00E87B3C"/>
    <w:rsid w:val="00EA0E75"/>
    <w:rsid w:val="00EA3A12"/>
    <w:rsid w:val="00EA4AB5"/>
    <w:rsid w:val="00EB2E55"/>
    <w:rsid w:val="00EB678C"/>
    <w:rsid w:val="00EC3499"/>
    <w:rsid w:val="00ED2F88"/>
    <w:rsid w:val="00ED5263"/>
    <w:rsid w:val="00EE1CF6"/>
    <w:rsid w:val="00EE2604"/>
    <w:rsid w:val="00EE2653"/>
    <w:rsid w:val="00EE528D"/>
    <w:rsid w:val="00EF06C4"/>
    <w:rsid w:val="00EF42F6"/>
    <w:rsid w:val="00EF4B40"/>
    <w:rsid w:val="00EF62F0"/>
    <w:rsid w:val="00EF7F1D"/>
    <w:rsid w:val="00F03F91"/>
    <w:rsid w:val="00F0720B"/>
    <w:rsid w:val="00F07680"/>
    <w:rsid w:val="00F112C9"/>
    <w:rsid w:val="00F12025"/>
    <w:rsid w:val="00F14165"/>
    <w:rsid w:val="00F167F0"/>
    <w:rsid w:val="00F22291"/>
    <w:rsid w:val="00F308D5"/>
    <w:rsid w:val="00F30D24"/>
    <w:rsid w:val="00F37463"/>
    <w:rsid w:val="00F41365"/>
    <w:rsid w:val="00F46BCA"/>
    <w:rsid w:val="00F53416"/>
    <w:rsid w:val="00F57801"/>
    <w:rsid w:val="00F6306E"/>
    <w:rsid w:val="00F63E88"/>
    <w:rsid w:val="00F65D07"/>
    <w:rsid w:val="00F67711"/>
    <w:rsid w:val="00F701A7"/>
    <w:rsid w:val="00F725C2"/>
    <w:rsid w:val="00F73F8F"/>
    <w:rsid w:val="00F742E1"/>
    <w:rsid w:val="00F81152"/>
    <w:rsid w:val="00F864BF"/>
    <w:rsid w:val="00F86C22"/>
    <w:rsid w:val="00F91ADD"/>
    <w:rsid w:val="00F9609B"/>
    <w:rsid w:val="00FA0DCE"/>
    <w:rsid w:val="00FA1845"/>
    <w:rsid w:val="00FA47F5"/>
    <w:rsid w:val="00FA4979"/>
    <w:rsid w:val="00FA7325"/>
    <w:rsid w:val="00FB3A13"/>
    <w:rsid w:val="00FB3B48"/>
    <w:rsid w:val="00FB531A"/>
    <w:rsid w:val="00FB722A"/>
    <w:rsid w:val="00FB7B0B"/>
    <w:rsid w:val="00FC2455"/>
    <w:rsid w:val="00FC75C3"/>
    <w:rsid w:val="00FE1141"/>
    <w:rsid w:val="00FE3852"/>
    <w:rsid w:val="00FE5974"/>
    <w:rsid w:val="00FF32C1"/>
    <w:rsid w:val="2FA22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18A93F"/>
  <w15:docId w15:val="{BAF28D20-11C3-441B-A26A-2C5D0B909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val="en-GB"/>
    </w:rPr>
  </w:style>
  <w:style w:type="paragraph" w:styleId="Heading1">
    <w:name w:val="heading 1"/>
    <w:basedOn w:val="Normal"/>
    <w:next w:val="Normal"/>
    <w:qFormat/>
    <w:pPr>
      <w:keepNext/>
      <w:ind w:left="360"/>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link w:val="Heading3Char"/>
    <w:qFormat/>
    <w:pPr>
      <w:keepNext/>
      <w:jc w:val="right"/>
      <w:outlineLvl w:val="2"/>
    </w:pPr>
    <w:rPr>
      <w:rFonts w:cs="Arial"/>
      <w:b/>
      <w:bCs/>
      <w:color w:val="003399"/>
    </w:rPr>
  </w:style>
  <w:style w:type="paragraph" w:styleId="Heading5">
    <w:name w:val="heading 5"/>
    <w:basedOn w:val="Normal"/>
    <w:next w:val="Normal"/>
    <w:link w:val="Heading5Char"/>
    <w:uiPriority w:val="9"/>
    <w:unhideWhenUsed/>
    <w:qFormat/>
    <w:rsid w:val="004C71D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2"/>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semiHidden/>
    <w:pPr>
      <w:tabs>
        <w:tab w:val="center" w:pos="4153"/>
        <w:tab w:val="right" w:pos="8306"/>
      </w:tabs>
    </w:pPr>
  </w:style>
  <w:style w:type="paragraph" w:styleId="ListParagraph">
    <w:name w:val="List Paragraph"/>
    <w:basedOn w:val="Normal"/>
    <w:uiPriority w:val="34"/>
    <w:qFormat/>
    <w:pPr>
      <w:ind w:left="720"/>
    </w:pPr>
  </w:style>
  <w:style w:type="character" w:customStyle="1" w:styleId="Heading3Char">
    <w:name w:val="Heading 3 Char"/>
    <w:link w:val="Heading3"/>
    <w:rsid w:val="00DD6B3B"/>
    <w:rPr>
      <w:rFonts w:ascii="Arial" w:hAnsi="Arial" w:cs="Arial"/>
      <w:b/>
      <w:bCs/>
      <w:color w:val="003399"/>
      <w:sz w:val="24"/>
      <w:szCs w:val="24"/>
      <w:lang w:eastAsia="en-US"/>
    </w:rPr>
  </w:style>
  <w:style w:type="paragraph" w:styleId="NoSpacing">
    <w:name w:val="No Spacing"/>
    <w:uiPriority w:val="1"/>
    <w:qFormat/>
    <w:rsid w:val="00E87B3C"/>
    <w:rPr>
      <w:rFonts w:asciiTheme="minorHAnsi" w:eastAsiaTheme="minorHAnsi" w:hAnsiTheme="minorHAnsi" w:cstheme="minorBidi"/>
      <w:sz w:val="22"/>
      <w:szCs w:val="22"/>
      <w:lang w:val="en-GB"/>
    </w:rPr>
  </w:style>
  <w:style w:type="character" w:styleId="CommentReference">
    <w:name w:val="annotation reference"/>
    <w:basedOn w:val="DefaultParagraphFont"/>
    <w:uiPriority w:val="99"/>
    <w:semiHidden/>
    <w:unhideWhenUsed/>
    <w:rsid w:val="00E87B3C"/>
    <w:rPr>
      <w:sz w:val="16"/>
      <w:szCs w:val="16"/>
    </w:rPr>
  </w:style>
  <w:style w:type="paragraph" w:styleId="CommentText">
    <w:name w:val="annotation text"/>
    <w:basedOn w:val="Normal"/>
    <w:link w:val="CommentTextChar"/>
    <w:uiPriority w:val="99"/>
    <w:unhideWhenUsed/>
    <w:rsid w:val="00E87B3C"/>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E87B3C"/>
    <w:rPr>
      <w:rFonts w:asciiTheme="minorHAnsi" w:eastAsiaTheme="minorHAnsi" w:hAnsiTheme="minorHAnsi" w:cstheme="minorBidi"/>
      <w:lang w:val="en-GB"/>
    </w:rPr>
  </w:style>
  <w:style w:type="character" w:styleId="Hyperlink">
    <w:name w:val="Hyperlink"/>
    <w:basedOn w:val="DefaultParagraphFont"/>
    <w:uiPriority w:val="99"/>
    <w:unhideWhenUsed/>
    <w:rsid w:val="00E87B3C"/>
    <w:rPr>
      <w:color w:val="0000FF" w:themeColor="hyperlink"/>
      <w:u w:val="single"/>
    </w:rPr>
  </w:style>
  <w:style w:type="paragraph" w:styleId="BalloonText">
    <w:name w:val="Balloon Text"/>
    <w:basedOn w:val="Normal"/>
    <w:link w:val="BalloonTextChar"/>
    <w:uiPriority w:val="99"/>
    <w:semiHidden/>
    <w:unhideWhenUsed/>
    <w:rsid w:val="00E87B3C"/>
    <w:rPr>
      <w:rFonts w:ascii="Tahoma" w:hAnsi="Tahoma" w:cs="Tahoma"/>
      <w:sz w:val="16"/>
      <w:szCs w:val="16"/>
    </w:rPr>
  </w:style>
  <w:style w:type="character" w:customStyle="1" w:styleId="BalloonTextChar">
    <w:name w:val="Balloon Text Char"/>
    <w:basedOn w:val="DefaultParagraphFont"/>
    <w:link w:val="BalloonText"/>
    <w:uiPriority w:val="99"/>
    <w:semiHidden/>
    <w:rsid w:val="00E87B3C"/>
    <w:rPr>
      <w:rFonts w:ascii="Tahoma"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9C5B4D"/>
    <w:pPr>
      <w:spacing w:after="0"/>
    </w:pPr>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9C5B4D"/>
    <w:rPr>
      <w:rFonts w:ascii="Arial" w:eastAsiaTheme="minorHAnsi" w:hAnsi="Arial" w:cstheme="minorBidi"/>
      <w:b/>
      <w:bCs/>
      <w:lang w:val="en-GB"/>
    </w:rPr>
  </w:style>
  <w:style w:type="table" w:styleId="TableGrid">
    <w:name w:val="Table Grid"/>
    <w:basedOn w:val="TableNormal"/>
    <w:uiPriority w:val="39"/>
    <w:rsid w:val="00822D79"/>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F45D9"/>
    <w:rPr>
      <w:sz w:val="20"/>
      <w:szCs w:val="20"/>
    </w:rPr>
  </w:style>
  <w:style w:type="character" w:customStyle="1" w:styleId="FootnoteTextChar">
    <w:name w:val="Footnote Text Char"/>
    <w:basedOn w:val="DefaultParagraphFont"/>
    <w:link w:val="FootnoteText"/>
    <w:uiPriority w:val="99"/>
    <w:semiHidden/>
    <w:rsid w:val="00CF45D9"/>
    <w:rPr>
      <w:rFonts w:ascii="Arial" w:hAnsi="Arial"/>
      <w:lang w:val="en-GB"/>
    </w:rPr>
  </w:style>
  <w:style w:type="character" w:styleId="FootnoteReference">
    <w:name w:val="footnote reference"/>
    <w:basedOn w:val="DefaultParagraphFont"/>
    <w:uiPriority w:val="99"/>
    <w:semiHidden/>
    <w:unhideWhenUsed/>
    <w:rsid w:val="00CF45D9"/>
    <w:rPr>
      <w:vertAlign w:val="superscript"/>
    </w:rPr>
  </w:style>
  <w:style w:type="character" w:customStyle="1" w:styleId="Heading5Char">
    <w:name w:val="Heading 5 Char"/>
    <w:basedOn w:val="DefaultParagraphFont"/>
    <w:link w:val="Heading5"/>
    <w:uiPriority w:val="9"/>
    <w:rsid w:val="004C71DC"/>
    <w:rPr>
      <w:rFonts w:asciiTheme="majorHAnsi" w:eastAsiaTheme="majorEastAsia" w:hAnsiTheme="majorHAnsi" w:cstheme="majorBidi"/>
      <w:color w:val="365F91" w:themeColor="accent1" w:themeShade="BF"/>
      <w:sz w:val="24"/>
      <w:szCs w:val="24"/>
      <w:lang w:val="en-GB"/>
    </w:rPr>
  </w:style>
  <w:style w:type="character" w:customStyle="1" w:styleId="PageNumber1">
    <w:name w:val="Page Number1"/>
    <w:basedOn w:val="DefaultParagraphFont"/>
    <w:uiPriority w:val="99"/>
    <w:unhideWhenUsed/>
    <w:rsid w:val="00381BF6"/>
    <w:rPr>
      <w:rFonts w:ascii="Arial" w:hAnsi="Arial"/>
      <w:sz w:val="18"/>
      <w:szCs w:val="18"/>
    </w:rPr>
  </w:style>
  <w:style w:type="character" w:styleId="PageNumber">
    <w:name w:val="page number"/>
    <w:basedOn w:val="DefaultParagraphFont"/>
    <w:uiPriority w:val="99"/>
    <w:semiHidden/>
    <w:unhideWhenUsed/>
    <w:rsid w:val="00381BF6"/>
  </w:style>
  <w:style w:type="character" w:customStyle="1" w:styleId="HeaderChar">
    <w:name w:val="Header Char"/>
    <w:basedOn w:val="DefaultParagraphFont"/>
    <w:link w:val="Header"/>
    <w:uiPriority w:val="99"/>
    <w:rsid w:val="00473C87"/>
    <w:rPr>
      <w:rFonts w:ascii="Arial" w:hAnsi="Arial"/>
      <w:sz w:val="24"/>
      <w:szCs w:val="24"/>
      <w:lang w:val="en-GB"/>
    </w:rPr>
  </w:style>
  <w:style w:type="paragraph" w:styleId="NormalWeb">
    <w:name w:val="Normal (Web)"/>
    <w:basedOn w:val="Normal"/>
    <w:uiPriority w:val="99"/>
    <w:semiHidden/>
    <w:unhideWhenUsed/>
    <w:rsid w:val="00715CCB"/>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963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917550">
      <w:bodyDiv w:val="1"/>
      <w:marLeft w:val="0"/>
      <w:marRight w:val="0"/>
      <w:marTop w:val="0"/>
      <w:marBottom w:val="0"/>
      <w:divBdr>
        <w:top w:val="none" w:sz="0" w:space="0" w:color="auto"/>
        <w:left w:val="none" w:sz="0" w:space="0" w:color="auto"/>
        <w:bottom w:val="none" w:sz="0" w:space="0" w:color="auto"/>
        <w:right w:val="none" w:sz="0" w:space="0" w:color="auto"/>
      </w:divBdr>
    </w:div>
    <w:div w:id="1129282983">
      <w:bodyDiv w:val="1"/>
      <w:marLeft w:val="0"/>
      <w:marRight w:val="0"/>
      <w:marTop w:val="0"/>
      <w:marBottom w:val="0"/>
      <w:divBdr>
        <w:top w:val="none" w:sz="0" w:space="0" w:color="auto"/>
        <w:left w:val="none" w:sz="0" w:space="0" w:color="auto"/>
        <w:bottom w:val="none" w:sz="0" w:space="0" w:color="auto"/>
        <w:right w:val="none" w:sz="0" w:space="0" w:color="auto"/>
      </w:divBdr>
    </w:div>
    <w:div w:id="1487165615">
      <w:bodyDiv w:val="1"/>
      <w:marLeft w:val="0"/>
      <w:marRight w:val="0"/>
      <w:marTop w:val="0"/>
      <w:marBottom w:val="0"/>
      <w:divBdr>
        <w:top w:val="none" w:sz="0" w:space="0" w:color="auto"/>
        <w:left w:val="none" w:sz="0" w:space="0" w:color="auto"/>
        <w:bottom w:val="none" w:sz="0" w:space="0" w:color="auto"/>
        <w:right w:val="none" w:sz="0" w:space="0" w:color="auto"/>
      </w:divBdr>
    </w:div>
    <w:div w:id="1666937119">
      <w:bodyDiv w:val="1"/>
      <w:marLeft w:val="0"/>
      <w:marRight w:val="0"/>
      <w:marTop w:val="0"/>
      <w:marBottom w:val="0"/>
      <w:divBdr>
        <w:top w:val="none" w:sz="0" w:space="0" w:color="auto"/>
        <w:left w:val="none" w:sz="0" w:space="0" w:color="auto"/>
        <w:bottom w:val="none" w:sz="0" w:space="0" w:color="auto"/>
        <w:right w:val="none" w:sz="0" w:space="0" w:color="auto"/>
      </w:divBdr>
    </w:div>
    <w:div w:id="1686900248">
      <w:bodyDiv w:val="1"/>
      <w:marLeft w:val="0"/>
      <w:marRight w:val="0"/>
      <w:marTop w:val="0"/>
      <w:marBottom w:val="0"/>
      <w:divBdr>
        <w:top w:val="none" w:sz="0" w:space="0" w:color="auto"/>
        <w:left w:val="none" w:sz="0" w:space="0" w:color="auto"/>
        <w:bottom w:val="none" w:sz="0" w:space="0" w:color="auto"/>
        <w:right w:val="none" w:sz="0" w:space="0" w:color="auto"/>
      </w:divBdr>
    </w:div>
    <w:div w:id="1798716451">
      <w:bodyDiv w:val="1"/>
      <w:marLeft w:val="0"/>
      <w:marRight w:val="0"/>
      <w:marTop w:val="0"/>
      <w:marBottom w:val="0"/>
      <w:divBdr>
        <w:top w:val="none" w:sz="0" w:space="0" w:color="auto"/>
        <w:left w:val="none" w:sz="0" w:space="0" w:color="auto"/>
        <w:bottom w:val="none" w:sz="0" w:space="0" w:color="auto"/>
        <w:right w:val="none" w:sz="0" w:space="0" w:color="auto"/>
      </w:divBdr>
    </w:div>
    <w:div w:id="1931814947">
      <w:bodyDiv w:val="1"/>
      <w:marLeft w:val="0"/>
      <w:marRight w:val="0"/>
      <w:marTop w:val="0"/>
      <w:marBottom w:val="0"/>
      <w:divBdr>
        <w:top w:val="none" w:sz="0" w:space="0" w:color="auto"/>
        <w:left w:val="none" w:sz="0" w:space="0" w:color="auto"/>
        <w:bottom w:val="none" w:sz="0" w:space="0" w:color="auto"/>
        <w:right w:val="none" w:sz="0" w:space="0" w:color="auto"/>
      </w:divBdr>
    </w:div>
    <w:div w:id="213320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ndrew.may@turn2us.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recruitment@turn2us.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E339C084EB8A4BB639FA3882B7A802" ma:contentTypeVersion="21" ma:contentTypeDescription="Create a new document." ma:contentTypeScope="" ma:versionID="a0380ec2dfb98fb619161487552f1569">
  <xsd:schema xmlns:xsd="http://www.w3.org/2001/XMLSchema" xmlns:xs="http://www.w3.org/2001/XMLSchema" xmlns:p="http://schemas.microsoft.com/office/2006/metadata/properties" xmlns:ns2="6dd1a865-6214-47c3-9cdb-a1dd934f4825" xmlns:ns3="1c5d5448-32f0-4c49-8afb-4e5b1ad6d63a" targetNamespace="http://schemas.microsoft.com/office/2006/metadata/properties" ma:root="true" ma:fieldsID="6e9ecaf0bea171b7357a0601f802cb18" ns2:_="" ns3:_="">
    <xsd:import namespace="6dd1a865-6214-47c3-9cdb-a1dd934f4825"/>
    <xsd:import namespace="1c5d5448-32f0-4c49-8afb-4e5b1ad6d6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Documenttype" minOccurs="0"/>
                <xsd:element ref="ns2:Supplier" minOccurs="0"/>
                <xsd:element ref="ns2:Project" minOccurs="0"/>
                <xsd:element ref="ns2:MediaServiceLocation" minOccurs="0"/>
                <xsd:element ref="ns2:MediaLengthInSeconds" minOccurs="0"/>
                <xsd:element ref="ns2:user" minOccurs="0"/>
                <xsd:element ref="ns2:Foldernote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d1a865-6214-47c3-9cdb-a1dd934f48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Documenttype" ma:index="19" nillable="true" ma:displayName="Document type" ma:format="Dropdown" ma:internalName="Documenttype">
      <xsd:simpleType>
        <xsd:restriction base="dms:Choice">
          <xsd:enumeration value="License"/>
          <xsd:enumeration value="Information"/>
          <xsd:enumeration value="Contract"/>
          <xsd:enumeration value="Invoice"/>
          <xsd:enumeration value="Purchase order"/>
          <xsd:enumeration value="Quote"/>
        </xsd:restriction>
      </xsd:simpleType>
    </xsd:element>
    <xsd:element name="Supplier" ma:index="20" nillable="true" ma:displayName="Supplier" ma:format="Dropdown" ma:internalName="Supplier">
      <xsd:simpleType>
        <xsd:restriction base="dms:Choice">
          <xsd:enumeration value="Amazon"/>
          <xsd:enumeration value="Pragmatiq"/>
          <xsd:enumeration value="Laptops Direct"/>
          <xsd:enumeration value="EE"/>
          <xsd:enumeration value="Cloud Direct"/>
          <xsd:enumeration value="Forcepoint"/>
        </xsd:restriction>
      </xsd:simpleType>
    </xsd:element>
    <xsd:element name="Project" ma:index="21" nillable="true" ma:displayName="Project" ma:format="Dropdown" ma:internalName="Project">
      <xsd:simpleType>
        <xsd:restriction base="dms:Choice">
          <xsd:enumeration value="Microsoft 365"/>
          <xsd:enumeration value="BAU"/>
          <xsd:enumeration value="Telephony"/>
          <xsd:enumeration value="Hardware"/>
          <xsd:enumeration value="CRM"/>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user" ma:index="24" nillable="true" ma:displayName="user" ma:format="Dropdown" ma:list="UserInfo" ma:SharePointGroup="0" ma:internalName="us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oldernotes" ma:index="25" nillable="true" ma:displayName="Folder notes" ma:description="Include any special description here particularly if special permissions have been set for this folder." ma:format="Dropdown" ma:internalName="Foldernotes">
      <xsd:simpleType>
        <xsd:restriction base="dms:Note">
          <xsd:maxLength value="255"/>
        </xsd:restrictio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f9e82e99-cc74-4838-8ac0-fd6dd2ca676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5d5448-32f0-4c49-8afb-4e5b1ad6d63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8de13eea-4379-4027-9541-d7ef0b15c359}" ma:internalName="TaxCatchAll" ma:showField="CatchAllData" ma:web="1c5d5448-32f0-4c49-8afb-4e5b1ad6d6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1c5d5448-32f0-4c49-8afb-4e5b1ad6d63a">
      <UserInfo>
        <DisplayName>Sonya Ruparel</DisplayName>
        <AccountId>13</AccountId>
        <AccountType/>
      </UserInfo>
      <UserInfo>
        <DisplayName>Andrew May</DisplayName>
        <AccountId>12</AccountId>
        <AccountType/>
      </UserInfo>
    </SharedWithUsers>
    <TaxCatchAll xmlns="1c5d5448-32f0-4c49-8afb-4e5b1ad6d63a" xsi:nil="true"/>
    <lcf76f155ced4ddcb4097134ff3c332f xmlns="6dd1a865-6214-47c3-9cdb-a1dd934f4825">
      <Terms xmlns="http://schemas.microsoft.com/office/infopath/2007/PartnerControls"/>
    </lcf76f155ced4ddcb4097134ff3c332f>
    <user xmlns="6dd1a865-6214-47c3-9cdb-a1dd934f4825">
      <UserInfo>
        <DisplayName/>
        <AccountId xsi:nil="true"/>
        <AccountType/>
      </UserInfo>
    </user>
    <Supplier xmlns="6dd1a865-6214-47c3-9cdb-a1dd934f4825" xsi:nil="true"/>
    <Documenttype xmlns="6dd1a865-6214-47c3-9cdb-a1dd934f4825" xsi:nil="true"/>
    <Project xmlns="6dd1a865-6214-47c3-9cdb-a1dd934f4825" xsi:nil="true"/>
    <Foldernotes xmlns="6dd1a865-6214-47c3-9cdb-a1dd934f4825" xsi:nil="true"/>
  </documentManagement>
</p:properties>
</file>

<file path=customXml/itemProps1.xml><?xml version="1.0" encoding="utf-8"?>
<ds:datastoreItem xmlns:ds="http://schemas.openxmlformats.org/officeDocument/2006/customXml" ds:itemID="{627C490F-5196-4FAE-904F-474D955F2545}">
  <ds:schemaRefs>
    <ds:schemaRef ds:uri="http://schemas.openxmlformats.org/officeDocument/2006/bibliography"/>
  </ds:schemaRefs>
</ds:datastoreItem>
</file>

<file path=customXml/itemProps2.xml><?xml version="1.0" encoding="utf-8"?>
<ds:datastoreItem xmlns:ds="http://schemas.openxmlformats.org/officeDocument/2006/customXml" ds:itemID="{3974A906-03F3-433E-A9E3-D30CF19F0A69}"/>
</file>

<file path=customXml/itemProps3.xml><?xml version="1.0" encoding="utf-8"?>
<ds:datastoreItem xmlns:ds="http://schemas.openxmlformats.org/officeDocument/2006/customXml" ds:itemID="{CFFC4F36-A1A8-416D-A03B-54AA44B22EC3}">
  <ds:schemaRefs>
    <ds:schemaRef ds:uri="http://schemas.microsoft.com/sharepoint/v3/contenttype/forms"/>
  </ds:schemaRefs>
</ds:datastoreItem>
</file>

<file path=customXml/itemProps4.xml><?xml version="1.0" encoding="utf-8"?>
<ds:datastoreItem xmlns:ds="http://schemas.openxmlformats.org/officeDocument/2006/customXml" ds:itemID="{FF13992B-A120-404A-9CBA-CE71EC6D57B5}">
  <ds:schemaRefs>
    <ds:schemaRef ds:uri="http://schemas.microsoft.com/office/2006/metadata/properties"/>
    <ds:schemaRef ds:uri="http://schemas.microsoft.com/office/infopath/2007/PartnerControls"/>
    <ds:schemaRef ds:uri="999afbf0-11c2-482d-9101-14b7a649922d"/>
    <ds:schemaRef ds:uri="3bae2126-eeca-4ab3-b631-5ffe1ec6618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1052</Words>
  <Characters>6309</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Elizabeth Finn Trust</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Calum Walker</dc:creator>
  <cp:keywords/>
  <cp:lastModifiedBy>Sophie Ellis</cp:lastModifiedBy>
  <cp:revision>2</cp:revision>
  <cp:lastPrinted>2017-02-23T13:34:00Z</cp:lastPrinted>
  <dcterms:created xsi:type="dcterms:W3CDTF">2022-07-04T14:00:00Z</dcterms:created>
  <dcterms:modified xsi:type="dcterms:W3CDTF">2022-07-04T14:00:00Z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0x010100C9E339C084EB8A4BB639FA3882B7A802</vt:lpwstr>
  </property>
  <property fmtid="{D5CDD505-2E9C-101B-9397-08002B2CF9AE}" pid="3" name="MediaServiceImageTags">
    <vt:lpwstr/>
  </property>
</Properties>
</file>