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B4" w:rsidRDefault="00D43CB4" w:rsidP="00D43CB4">
      <w:bookmarkStart w:id="0" w:name="_GoBack"/>
      <w:bookmarkEnd w:id="0"/>
    </w:p>
    <w:p w:rsidR="00376135" w:rsidRDefault="002D36F0" w:rsidP="00C7739D">
      <w:pPr>
        <w:pStyle w:val="introparagraph"/>
      </w:pPr>
      <w:r>
        <w:rPr>
          <w:noProof/>
          <w:lang w:eastAsia="en-GB"/>
        </w:rPr>
        <mc:AlternateContent>
          <mc:Choice Requires="wps">
            <w:drawing>
              <wp:anchor distT="0" distB="0" distL="114300" distR="114300" simplePos="0" relativeHeight="251661312" behindDoc="0" locked="1" layoutInCell="1" allowOverlap="1" wp14:anchorId="1A392F43" wp14:editId="76152C84">
                <wp:simplePos x="0" y="0"/>
                <wp:positionH relativeFrom="page">
                  <wp:posOffset>639445</wp:posOffset>
                </wp:positionH>
                <wp:positionV relativeFrom="page">
                  <wp:posOffset>7512050</wp:posOffset>
                </wp:positionV>
                <wp:extent cx="6290945" cy="1268730"/>
                <wp:effectExtent l="1270" t="0" r="3810" b="1270"/>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26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CCB" w:rsidRPr="00B652A0" w:rsidRDefault="00C7739D" w:rsidP="009561E0">
                            <w:pPr>
                              <w:pStyle w:val="Date"/>
                              <w:rPr>
                                <w:sz w:val="20"/>
                                <w:szCs w:val="20"/>
                              </w:rPr>
                            </w:pPr>
                            <w:r w:rsidRPr="00B652A0">
                              <w:rPr>
                                <w:sz w:val="20"/>
                                <w:szCs w:val="20"/>
                              </w:rPr>
                              <w:t>June 2018</w:t>
                            </w:r>
                          </w:p>
                          <w:p w:rsidR="00E94CCB" w:rsidRPr="00B652A0" w:rsidRDefault="00C7739D" w:rsidP="009561E0">
                            <w:pPr>
                              <w:pStyle w:val="Date"/>
                              <w:rPr>
                                <w:sz w:val="20"/>
                                <w:szCs w:val="20"/>
                              </w:rPr>
                            </w:pPr>
                            <w:r w:rsidRPr="00B652A0">
                              <w:rPr>
                                <w:sz w:val="20"/>
                                <w:szCs w:val="20"/>
                              </w:rPr>
                              <w:t>Anna Wates; Michele Madden; Claire Bennett</w:t>
                            </w:r>
                          </w:p>
                          <w:p w:rsidR="00E94CCB" w:rsidRPr="00B652A0" w:rsidRDefault="00E94CCB" w:rsidP="009561E0">
                            <w:pPr>
                              <w:pStyle w:val="Date"/>
                              <w:rPr>
                                <w:sz w:val="20"/>
                                <w:szCs w:val="20"/>
                              </w:rPr>
                            </w:pPr>
                            <w:r w:rsidRPr="00B652A0">
                              <w:rPr>
                                <w:sz w:val="20"/>
                                <w:szCs w:val="20"/>
                              </w:rPr>
                              <w:t>020 7426 8888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392F43" id="_x0000_t202" coordsize="21600,21600" o:spt="202" path="m,l,21600r21600,l21600,xe">
                <v:stroke joinstyle="miter"/>
                <v:path gradientshapeok="t" o:connecttype="rect"/>
              </v:shapetype>
              <v:shape id="Text Box 8" o:spid="_x0000_s1026" type="#_x0000_t202" style="position:absolute;margin-left:50.35pt;margin-top:591.5pt;width:495.35pt;height:9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" filled="f" stroked="f">
                <v:textbox inset=",7.2pt,,7.2pt">
                  <w:txbxContent>
                    <w:p w14:paraId="6718B36F" w14:textId="3ED2ED18" w:rsidR="00E94CCB" w:rsidRPr="00B652A0" w:rsidRDefault="00C7739D" w:rsidP="009561E0">
                      <w:pPr>
                        <w:pStyle w:val="Date"/>
                        <w:rPr>
                          <w:sz w:val="20"/>
                          <w:szCs w:val="20"/>
                        </w:rPr>
                      </w:pPr>
                      <w:r w:rsidRPr="00B652A0">
                        <w:rPr>
                          <w:sz w:val="20"/>
                          <w:szCs w:val="20"/>
                        </w:rPr>
                        <w:t>June 2018</w:t>
                      </w:r>
                    </w:p>
                    <w:p w14:paraId="39A88DCE" w14:textId="000E9B03" w:rsidR="00E94CCB" w:rsidRPr="00B652A0" w:rsidRDefault="00C7739D" w:rsidP="009561E0">
                      <w:pPr>
                        <w:pStyle w:val="Date"/>
                        <w:rPr>
                          <w:sz w:val="20"/>
                          <w:szCs w:val="20"/>
                        </w:rPr>
                      </w:pPr>
                      <w:r w:rsidRPr="00B652A0">
                        <w:rPr>
                          <w:sz w:val="20"/>
                          <w:szCs w:val="20"/>
                        </w:rPr>
                        <w:t>Anna Wates; Michele Madden; Claire Bennett</w:t>
                      </w:r>
                    </w:p>
                    <w:p w14:paraId="1254F892" w14:textId="2F7EE2B5" w:rsidR="00E94CCB" w:rsidRPr="00B652A0" w:rsidRDefault="00E94CCB" w:rsidP="009561E0">
                      <w:pPr>
                        <w:pStyle w:val="Date"/>
                        <w:rPr>
                          <w:sz w:val="20"/>
                          <w:szCs w:val="20"/>
                        </w:rPr>
                      </w:pPr>
                      <w:r w:rsidRPr="00B652A0">
                        <w:rPr>
                          <w:sz w:val="20"/>
                          <w:szCs w:val="20"/>
                        </w:rPr>
                        <w:t>020 7426 8888</w:t>
                      </w:r>
                    </w:p>
                  </w:txbxContent>
                </v:textbox>
                <w10:wrap anchorx="page" anchory="page"/>
                <w10:anchorlock/>
              </v:shape>
            </w:pict>
          </mc:Fallback>
        </mc:AlternateContent>
      </w:r>
      <w:r>
        <w:rPr>
          <w:noProof/>
          <w:lang w:eastAsia="en-GB"/>
        </w:rPr>
        <mc:AlternateContent>
          <mc:Choice Requires="wps">
            <w:drawing>
              <wp:anchor distT="0" distB="0" distL="114300" distR="114300" simplePos="0" relativeHeight="251659264" behindDoc="0" locked="1" layoutInCell="1" allowOverlap="1" wp14:anchorId="1ED6D996" wp14:editId="6DBD1A3B">
                <wp:simplePos x="0" y="0"/>
                <wp:positionH relativeFrom="page">
                  <wp:posOffset>639445</wp:posOffset>
                </wp:positionH>
                <wp:positionV relativeFrom="page">
                  <wp:posOffset>2593340</wp:posOffset>
                </wp:positionV>
                <wp:extent cx="6290945" cy="4154170"/>
                <wp:effectExtent l="1270" t="2540" r="3810" b="0"/>
                <wp:wrapNone/>
                <wp:docPr id="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415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CCB" w:rsidRPr="00960E6C" w:rsidRDefault="00C7739D" w:rsidP="00960E6C">
                            <w:pPr>
                              <w:pStyle w:val="Title"/>
                            </w:pPr>
                            <w:r>
                              <w:t>Turn2us</w:t>
                            </w:r>
                          </w:p>
                          <w:p w:rsidR="00E94CCB" w:rsidRPr="00960E6C" w:rsidRDefault="00C7739D" w:rsidP="00960E6C">
                            <w:pPr>
                              <w:pStyle w:val="Subtitle"/>
                            </w:pPr>
                            <w:r>
                              <w:t>Grants Evaluation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6D996" id="Text Box 3" o:spid="_x0000_s1027" type="#_x0000_t202" style="position:absolute;margin-left:50.35pt;margin-top:204.2pt;width:495.35pt;height:32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" filled="f" stroked="f">
                <v:textbox inset=",7.2pt,,7.2pt">
                  <w:txbxContent>
                    <w:p w14:paraId="435414A6" w14:textId="646E5D9F" w:rsidR="00E94CCB" w:rsidRPr="00960E6C" w:rsidRDefault="00C7739D" w:rsidP="00960E6C">
                      <w:pPr>
                        <w:pStyle w:val="Title"/>
                      </w:pPr>
                      <w:r>
                        <w:t>Turn2us</w:t>
                      </w:r>
                    </w:p>
                    <w:p w14:paraId="0BA8EEA3" w14:textId="45D4FC5D" w:rsidR="00E94CCB" w:rsidRPr="00960E6C" w:rsidRDefault="00C7739D" w:rsidP="00960E6C">
                      <w:pPr>
                        <w:pStyle w:val="Subtitle"/>
                      </w:pPr>
                      <w:r>
                        <w:t>Grants Evaluation</w:t>
                      </w:r>
                    </w:p>
                  </w:txbxContent>
                </v:textbox>
                <w10:wrap anchorx="page" anchory="page"/>
                <w10:anchorlock/>
              </v:shape>
            </w:pict>
          </mc:Fallback>
        </mc:AlternateContent>
      </w:r>
      <w:r w:rsidR="00D43CB4" w:rsidRPr="007F2CAB">
        <w:br w:type="page"/>
      </w:r>
    </w:p>
    <w:p w:rsidR="006238FE" w:rsidRDefault="006238FE" w:rsidP="006238FE">
      <w:pPr>
        <w:pStyle w:val="Heading2"/>
      </w:pPr>
      <w:r>
        <w:lastRenderedPageBreak/>
        <w:t>Background and Methodology</w:t>
      </w:r>
    </w:p>
    <w:p w:rsidR="006238FE" w:rsidRDefault="002544EB" w:rsidP="002D605E">
      <w:r>
        <w:t xml:space="preserve">In order </w:t>
      </w:r>
      <w:r w:rsidRPr="002544EB">
        <w:rPr>
          <w:rFonts w:cs="Tahoma"/>
          <w:szCs w:val="18"/>
        </w:rPr>
        <w:t xml:space="preserve">to </w:t>
      </w:r>
      <w:r w:rsidRPr="002544EB">
        <w:rPr>
          <w:rFonts w:cs="Tahoma"/>
          <w:szCs w:val="18"/>
          <w:shd w:val="clear" w:color="auto" w:fill="FFFFFF"/>
        </w:rPr>
        <w:t xml:space="preserve">further develop </w:t>
      </w:r>
      <w:r>
        <w:rPr>
          <w:rFonts w:cs="Tahoma"/>
          <w:szCs w:val="18"/>
          <w:shd w:val="clear" w:color="auto" w:fill="FFFFFF"/>
        </w:rPr>
        <w:t>their</w:t>
      </w:r>
      <w:r w:rsidRPr="002544EB">
        <w:rPr>
          <w:rFonts w:cs="Tahoma"/>
          <w:szCs w:val="18"/>
          <w:shd w:val="clear" w:color="auto" w:fill="FFFFFF"/>
        </w:rPr>
        <w:t xml:space="preserve"> grant services</w:t>
      </w:r>
      <w:r>
        <w:rPr>
          <w:rFonts w:cs="Tahoma"/>
          <w:szCs w:val="18"/>
          <w:shd w:val="clear" w:color="auto" w:fill="FFFFFF"/>
        </w:rPr>
        <w:t xml:space="preserve">, </w:t>
      </w:r>
      <w:r w:rsidR="002D605E" w:rsidRPr="002544EB">
        <w:rPr>
          <w:rFonts w:cs="Tahoma"/>
          <w:szCs w:val="18"/>
        </w:rPr>
        <w:t>Turn2us</w:t>
      </w:r>
      <w:r w:rsidR="002D605E" w:rsidRPr="002544EB">
        <w:t xml:space="preserve"> </w:t>
      </w:r>
      <w:r w:rsidR="002D605E" w:rsidRPr="002D605E">
        <w:t xml:space="preserve">commissioned research to evaluate the impact of their grant-giving services for people in financial hardship. The aims of this research were to assess both short and longer-term impacts of receiving grant support via the Elizabeth Finn Fund </w:t>
      </w:r>
      <w:r w:rsidR="00400F47">
        <w:t>and the</w:t>
      </w:r>
      <w:r w:rsidR="00FA3919">
        <w:t xml:space="preserve"> newly established</w:t>
      </w:r>
      <w:r w:rsidR="002D605E" w:rsidRPr="002D605E">
        <w:t xml:space="preserve"> Response Fund.</w:t>
      </w:r>
    </w:p>
    <w:p w:rsidR="006238FE" w:rsidRDefault="006238FE" w:rsidP="002D605E"/>
    <w:p w:rsidR="006D2C8A" w:rsidRDefault="009738BA" w:rsidP="002D605E">
      <w:r>
        <w:t xml:space="preserve">The methodology for this research consisted of interviews with grantees from the Elizabeth Finn Fund and </w:t>
      </w:r>
      <w:r w:rsidR="00296CB4">
        <w:t xml:space="preserve">the </w:t>
      </w:r>
      <w:r>
        <w:t>Response Fund</w:t>
      </w:r>
      <w:r w:rsidR="00296CB4">
        <w:t xml:space="preserve"> (</w:t>
      </w:r>
      <w:r w:rsidR="009B3FDC">
        <w:t xml:space="preserve">consisting of </w:t>
      </w:r>
      <w:r w:rsidR="00296CB4">
        <w:t>separate research phases)</w:t>
      </w:r>
      <w:r>
        <w:t xml:space="preserve">, followed by a quantitative survey sent to </w:t>
      </w:r>
      <w:r w:rsidR="00B652A0">
        <w:t>g</w:t>
      </w:r>
      <w:r>
        <w:t>rant</w:t>
      </w:r>
      <w:r w:rsidR="00B652A0">
        <w:t xml:space="preserve"> recipients</w:t>
      </w:r>
      <w:r w:rsidR="00296CB4">
        <w:t xml:space="preserve"> from both grant streams combined. </w:t>
      </w:r>
    </w:p>
    <w:p w:rsidR="004E1514" w:rsidRDefault="004E1514" w:rsidP="002D605E"/>
    <w:p w:rsidR="00907161" w:rsidRDefault="004E1514" w:rsidP="002D605E">
      <w:r>
        <w:t>This document outlines some of the key, headline findings from th</w:t>
      </w:r>
      <w:r w:rsidR="00373286">
        <w:t xml:space="preserve">e </w:t>
      </w:r>
      <w:r>
        <w:t>research.</w:t>
      </w:r>
      <w:r w:rsidR="004E2D05">
        <w:t xml:space="preserve"> We hope it reflects the work, and incredible commitment shown by the team at Turn2us and participants in the research process. </w:t>
      </w:r>
      <w:r>
        <w:t xml:space="preserve"> </w:t>
      </w:r>
    </w:p>
    <w:p w:rsidR="004E1514" w:rsidRDefault="004E1514" w:rsidP="002D605E"/>
    <w:p w:rsidR="006238FE" w:rsidRDefault="006238FE" w:rsidP="006238FE">
      <w:pPr>
        <w:pStyle w:val="Heading2"/>
      </w:pPr>
      <w:r>
        <w:t>Key findings</w:t>
      </w:r>
    </w:p>
    <w:p w:rsidR="009738BA" w:rsidRDefault="00B17B02" w:rsidP="009738BA">
      <w:bookmarkStart w:id="1" w:name="_Toc511404324"/>
      <w:r w:rsidRPr="009738BA">
        <w:t>Overall</w:t>
      </w:r>
      <w:bookmarkEnd w:id="1"/>
      <w:r w:rsidRPr="009738BA">
        <w:t>, the grant-giving programme is meeting the needs of the target audiences</w:t>
      </w:r>
      <w:r w:rsidR="004E1514">
        <w:t xml:space="preserve">, and the </w:t>
      </w:r>
      <w:r w:rsidR="00907161">
        <w:t>general</w:t>
      </w:r>
      <w:r w:rsidRPr="009738BA">
        <w:t xml:space="preserve"> experience</w:t>
      </w:r>
      <w:r w:rsidR="00296CB4">
        <w:t xml:space="preserve"> of receiving a grant</w:t>
      </w:r>
      <w:r w:rsidRPr="009738BA">
        <w:t xml:space="preserve"> is reported as being positive by grantees.</w:t>
      </w:r>
      <w:r w:rsidR="009738BA" w:rsidRPr="009738BA">
        <w:t xml:space="preserve"> </w:t>
      </w:r>
    </w:p>
    <w:p w:rsidR="00AB1907" w:rsidRDefault="00AB1907" w:rsidP="009738BA"/>
    <w:p w:rsidR="006238FE" w:rsidRPr="006238FE" w:rsidRDefault="006238FE" w:rsidP="009738BA">
      <w:pPr>
        <w:rPr>
          <w:b/>
          <w:color w:val="6A125D"/>
        </w:rPr>
      </w:pPr>
      <w:r w:rsidRPr="006238FE">
        <w:rPr>
          <w:b/>
          <w:color w:val="6A125D"/>
        </w:rPr>
        <w:t>Prompts and Barriers to Seeking Help</w:t>
      </w:r>
    </w:p>
    <w:p w:rsidR="00AB1907" w:rsidRDefault="00AB1907" w:rsidP="00DC2472">
      <w:r w:rsidRPr="00DC2472">
        <w:t xml:space="preserve">Lack of awareness </w:t>
      </w:r>
      <w:r w:rsidR="00FA3919">
        <w:t>and</w:t>
      </w:r>
      <w:r w:rsidRPr="00DC2472">
        <w:t xml:space="preserve"> knowledge of where to look for support </w:t>
      </w:r>
      <w:r w:rsidR="001111FE">
        <w:t xml:space="preserve">both </w:t>
      </w:r>
      <w:r w:rsidR="006238FE">
        <w:t>emerged as key</w:t>
      </w:r>
      <w:r w:rsidRPr="00DC2472">
        <w:t xml:space="preserve"> barrier</w:t>
      </w:r>
      <w:r w:rsidR="006238FE">
        <w:t>s</w:t>
      </w:r>
      <w:r w:rsidRPr="00DC2472">
        <w:t xml:space="preserve"> to help-seeking. 45% of grantees said not being aware of Turn2us was a barrier to reaching out</w:t>
      </w:r>
      <w:r w:rsidR="00296CB4">
        <w:t>, for example</w:t>
      </w:r>
      <w:r w:rsidR="006238FE">
        <w:t>. Likewise</w:t>
      </w:r>
      <w:r w:rsidR="00296CB4">
        <w:t>,</w:t>
      </w:r>
      <w:r w:rsidR="006238FE">
        <w:t xml:space="preserve"> l</w:t>
      </w:r>
      <w:r w:rsidRPr="00DC2472">
        <w:t xml:space="preserve">ack of confidence and embarrassment also prevented people from </w:t>
      </w:r>
      <w:r w:rsidR="00FA3919">
        <w:t>making contact</w:t>
      </w:r>
      <w:r w:rsidR="00296CB4">
        <w:t xml:space="preserve">, which we know from research </w:t>
      </w:r>
      <w:r w:rsidR="00FA3919">
        <w:t xml:space="preserve">with other similar organisations, </w:t>
      </w:r>
      <w:r w:rsidR="001111FE">
        <w:t>are</w:t>
      </w:r>
      <w:r w:rsidR="00296CB4">
        <w:t xml:space="preserve"> common issue</w:t>
      </w:r>
      <w:r w:rsidR="001111FE">
        <w:t>s</w:t>
      </w:r>
      <w:r w:rsidR="00D92F4D">
        <w:t xml:space="preserve">. </w:t>
      </w:r>
    </w:p>
    <w:p w:rsidR="006238FE" w:rsidRPr="00DC2472" w:rsidRDefault="006238FE" w:rsidP="00DC2472"/>
    <w:p w:rsidR="00AB1907" w:rsidRPr="00DC2472" w:rsidRDefault="00233821" w:rsidP="00DC2472">
      <w:r w:rsidRPr="00DE6033">
        <w:t>The reasons behind ap</w:t>
      </w:r>
      <w:r>
        <w:t>plying for a grant were complex</w:t>
      </w:r>
      <w:r w:rsidRPr="00DE6033">
        <w:t xml:space="preserve"> and often multi-layered</w:t>
      </w:r>
      <w:r>
        <w:t>.</w:t>
      </w:r>
      <w:r w:rsidRPr="00DE6033">
        <w:t xml:space="preserve"> </w:t>
      </w:r>
      <w:r>
        <w:t>For Response Fund recipients a significant,</w:t>
      </w:r>
      <w:r w:rsidRPr="00DE6033">
        <w:t xml:space="preserve"> unexpected event</w:t>
      </w:r>
      <w:r>
        <w:t xml:space="preserve"> had changed their situation within the last twelve months</w:t>
      </w:r>
      <w:r w:rsidRPr="00DE6033">
        <w:t xml:space="preserve">. </w:t>
      </w:r>
      <w:r>
        <w:t>Grantees overall were ‘just about managing’, which tended to put them in vulnerable positions with the potential for small things to upset th</w:t>
      </w:r>
      <w:r w:rsidR="00BE6968">
        <w:t>is</w:t>
      </w:r>
      <w:r>
        <w:t xml:space="preserve"> delicate balance. </w:t>
      </w:r>
      <w:r w:rsidR="00AB1907" w:rsidRPr="00DC2472">
        <w:t>Struggling to manage on current income, as well as ill</w:t>
      </w:r>
      <w:r w:rsidR="00BE6968">
        <w:t>-</w:t>
      </w:r>
      <w:r w:rsidR="00AB1907" w:rsidRPr="00DC2472">
        <w:t>health and disability were cited as the most common reasons for seeking support</w:t>
      </w:r>
      <w:r w:rsidR="00296CB4">
        <w:t xml:space="preserve"> and needing a grant</w:t>
      </w:r>
      <w:r w:rsidR="006238FE">
        <w:t xml:space="preserve">. </w:t>
      </w:r>
      <w:r w:rsidR="002C133D">
        <w:t>Two</w:t>
      </w:r>
      <w:r w:rsidR="00AB1907" w:rsidRPr="00DC2472">
        <w:t xml:space="preserve"> thirds of grantees consider themselves to be disabled (far higher than </w:t>
      </w:r>
      <w:r w:rsidR="00296CB4">
        <w:t xml:space="preserve">the </w:t>
      </w:r>
      <w:r w:rsidR="00AB1907" w:rsidRPr="00DC2472">
        <w:t xml:space="preserve">prevalence among </w:t>
      </w:r>
      <w:r w:rsidR="00D92F4D">
        <w:t xml:space="preserve">the </w:t>
      </w:r>
      <w:r w:rsidR="00AB1907" w:rsidRPr="00DC2472">
        <w:t>UK population at large)</w:t>
      </w:r>
      <w:r w:rsidR="00D92F4D">
        <w:t>, further pointing to this as a significant factor underpinning need</w:t>
      </w:r>
      <w:r w:rsidR="00571083">
        <w:t xml:space="preserve"> among grantees</w:t>
      </w:r>
      <w:r w:rsidR="00D92F4D">
        <w:t xml:space="preserve">. </w:t>
      </w:r>
    </w:p>
    <w:p w:rsidR="00AB1907" w:rsidRPr="00DC2472" w:rsidRDefault="00AB1907" w:rsidP="00DC2472"/>
    <w:p w:rsidR="00DC2472" w:rsidRPr="00DC2472" w:rsidRDefault="00AB1907" w:rsidP="00DC2472">
      <w:r w:rsidRPr="00DC2472">
        <w:t xml:space="preserve">Seeking help is a difficult process for both practical </w:t>
      </w:r>
      <w:r w:rsidR="00296CB4">
        <w:t>considerations</w:t>
      </w:r>
      <w:r w:rsidRPr="00DC2472">
        <w:t xml:space="preserve"> (time and resources) as well as mental and emotional</w:t>
      </w:r>
      <w:r w:rsidR="00296CB4">
        <w:t xml:space="preserve"> reasons</w:t>
      </w:r>
      <w:r w:rsidRPr="00DC2472">
        <w:t>. This emphasises the importance of the signposting process</w:t>
      </w:r>
      <w:r w:rsidR="00296CB4">
        <w:t xml:space="preserve">, which proved to be vital in </w:t>
      </w:r>
      <w:r w:rsidR="00D92F4D">
        <w:t>the process whereby</w:t>
      </w:r>
      <w:r w:rsidR="00296CB4">
        <w:t xml:space="preserve"> grantees </w:t>
      </w:r>
      <w:r w:rsidR="00D92F4D">
        <w:t>sought</w:t>
      </w:r>
      <w:r w:rsidR="00296CB4">
        <w:t xml:space="preserve"> help</w:t>
      </w:r>
      <w:r w:rsidR="00D92F4D">
        <w:t>, with the majority only doing so on the recommendation/advice of someone else</w:t>
      </w:r>
      <w:r w:rsidR="004E2D05">
        <w:t xml:space="preserve"> (either a friend/colleague or other organisation)</w:t>
      </w:r>
      <w:r w:rsidR="00D92F4D">
        <w:t xml:space="preserve">. </w:t>
      </w:r>
      <w:r w:rsidR="00296CB4">
        <w:t xml:space="preserve"> </w:t>
      </w:r>
    </w:p>
    <w:p w:rsidR="00DC2472" w:rsidRDefault="00DC2472" w:rsidP="00DC2472"/>
    <w:p w:rsidR="006238FE" w:rsidRPr="006238FE" w:rsidRDefault="006238FE" w:rsidP="00DC2472">
      <w:pPr>
        <w:rPr>
          <w:b/>
          <w:color w:val="6A125D"/>
        </w:rPr>
      </w:pPr>
      <w:r w:rsidRPr="006238FE">
        <w:rPr>
          <w:b/>
          <w:color w:val="6A125D"/>
        </w:rPr>
        <w:t>Application process</w:t>
      </w:r>
    </w:p>
    <w:p w:rsidR="00D92F4D" w:rsidRDefault="00DC2472" w:rsidP="00296CB4">
      <w:r w:rsidRPr="00DC2472">
        <w:t xml:space="preserve">Respondents had high levels of satisfaction with the grant-making process, and the vast majority (94%) would recommend Turn2us to others in </w:t>
      </w:r>
      <w:r w:rsidR="004E2D05">
        <w:t>a</w:t>
      </w:r>
      <w:r w:rsidR="00D92F4D">
        <w:t xml:space="preserve"> similar</w:t>
      </w:r>
      <w:r w:rsidRPr="00DC2472">
        <w:t xml:space="preserve"> situation. </w:t>
      </w:r>
      <w:r w:rsidR="00296CB4">
        <w:t>The Turn2us brand and ethos are seen as being professional, yet empathetic, thoughtful and with a good attention to detail</w:t>
      </w:r>
      <w:r w:rsidR="00D92F4D">
        <w:t xml:space="preserve">, and this was carried through in the </w:t>
      </w:r>
      <w:r w:rsidR="004E2D05">
        <w:t xml:space="preserve">way applications were processed. </w:t>
      </w:r>
    </w:p>
    <w:p w:rsidR="00D92F4D" w:rsidRDefault="00D92F4D" w:rsidP="00296CB4"/>
    <w:p w:rsidR="00296CB4" w:rsidRPr="00DC2472" w:rsidRDefault="00D92F4D" w:rsidP="00296CB4">
      <w:r>
        <w:t>Some respondents expressed that they would have liked to have had more information about how the decision would be made</w:t>
      </w:r>
      <w:r w:rsidR="004E2D05">
        <w:t xml:space="preserve">. This was </w:t>
      </w:r>
      <w:r>
        <w:t xml:space="preserve">especially </w:t>
      </w:r>
      <w:r w:rsidR="004E2D05">
        <w:t xml:space="preserve">the case </w:t>
      </w:r>
      <w:r>
        <w:t xml:space="preserve">among </w:t>
      </w:r>
      <w:r w:rsidR="00A35D07">
        <w:t>R</w:t>
      </w:r>
      <w:r>
        <w:t xml:space="preserve">esponse </w:t>
      </w:r>
      <w:r w:rsidR="00A35D07">
        <w:t>F</w:t>
      </w:r>
      <w:r>
        <w:t xml:space="preserve">und recipients. </w:t>
      </w:r>
      <w:r w:rsidR="00296CB4">
        <w:t xml:space="preserve"> </w:t>
      </w:r>
      <w:r w:rsidR="00296CB4" w:rsidRPr="00DC2472">
        <w:t xml:space="preserve"> </w:t>
      </w:r>
    </w:p>
    <w:p w:rsidR="00DC2472" w:rsidRDefault="00DC2472" w:rsidP="00DC2472"/>
    <w:p w:rsidR="00BE6968" w:rsidRDefault="00BE6968" w:rsidP="00DC2472"/>
    <w:p w:rsidR="006238FE" w:rsidRPr="006238FE" w:rsidRDefault="006238FE" w:rsidP="00DC2472">
      <w:pPr>
        <w:rPr>
          <w:b/>
          <w:color w:val="6A125D"/>
        </w:rPr>
      </w:pPr>
      <w:r w:rsidRPr="006238FE">
        <w:rPr>
          <w:b/>
          <w:color w:val="6A125D"/>
        </w:rPr>
        <w:t>Impact</w:t>
      </w:r>
    </w:p>
    <w:p w:rsidR="00995687" w:rsidRDefault="00995687" w:rsidP="00995687">
      <w:pPr>
        <w:pStyle w:val="lastparagraph"/>
        <w:pBdr>
          <w:bottom w:val="none" w:sz="0" w:space="0" w:color="auto"/>
        </w:pBdr>
      </w:pPr>
      <w:r>
        <w:t xml:space="preserve">A key learning Turn2us were hoping to gain through this research was an understanding of </w:t>
      </w:r>
      <w:r w:rsidR="005B1BA9">
        <w:t xml:space="preserve">the </w:t>
      </w:r>
      <w:r>
        <w:t>measurable improvement</w:t>
      </w:r>
      <w:r w:rsidR="005B1BA9">
        <w:t>s/impacts</w:t>
      </w:r>
      <w:r>
        <w:t xml:space="preserve"> for individual</w:t>
      </w:r>
      <w:r w:rsidR="005B1BA9">
        <w:t>s</w:t>
      </w:r>
      <w:r>
        <w:t xml:space="preserve">. </w:t>
      </w:r>
      <w:r w:rsidR="005B1BA9">
        <w:t>Consequently, w</w:t>
      </w:r>
      <w:r>
        <w:t>e carried out an analysis of each individual’s ‘journey travelled’</w:t>
      </w:r>
      <w:r w:rsidR="005B1BA9">
        <w:t xml:space="preserve">. This looked </w:t>
      </w:r>
      <w:r>
        <w:t xml:space="preserve">at the initial situation for each </w:t>
      </w:r>
      <w:r w:rsidR="005B1BA9">
        <w:t xml:space="preserve">individual </w:t>
      </w:r>
      <w:r>
        <w:t xml:space="preserve">grantee, how they felt themselves about their lives and position, and to what extent this </w:t>
      </w:r>
      <w:r w:rsidR="005B1BA9">
        <w:t xml:space="preserve">had </w:t>
      </w:r>
      <w:r>
        <w:t xml:space="preserve">changed since receiving the grant, and in what ways. We asked participants to think </w:t>
      </w:r>
      <w:r w:rsidR="005B1BA9">
        <w:t xml:space="preserve">about </w:t>
      </w:r>
      <w:r>
        <w:t>how they felt about four different areas of their life – physical well-being, emotional and mental well-being, day-to-day life, and economic stability – before receiving the grant and after</w:t>
      </w:r>
      <w:r w:rsidR="005B1BA9">
        <w:t xml:space="preserve">. We found that overwhelmingly, people tended to feel more positive about their situations after receiving the grant. Even where their circumstances had remained largely the same, the fact that things had not gotten worse was a meaningful outcome, given the difficulties they faced.  </w:t>
      </w:r>
    </w:p>
    <w:p w:rsidR="00995687" w:rsidRDefault="00995687" w:rsidP="00571083"/>
    <w:p w:rsidR="00571083" w:rsidRDefault="005B1BA9" w:rsidP="00571083">
      <w:r>
        <w:t>Indeed, a</w:t>
      </w:r>
      <w:r w:rsidR="00DC2472" w:rsidRPr="006238FE">
        <w:t>ll respondents reported a positive impact, and for a proportion this impact had lasted for a longer period (over six months).</w:t>
      </w:r>
      <w:r w:rsidR="00571083">
        <w:t xml:space="preserve"> </w:t>
      </w:r>
      <w:r w:rsidR="00571083" w:rsidRPr="00B804EA">
        <w:t xml:space="preserve">This </w:t>
      </w:r>
      <w:r w:rsidR="00571083">
        <w:t>wa</w:t>
      </w:r>
      <w:r w:rsidR="00571083" w:rsidRPr="00B804EA">
        <w:t>s experienced, for example, as relief, feeling cared for/not forgotten, and anxiety reduction. With both the Elizabeth Finn Fund and Response Fund, the short-term impact tend</w:t>
      </w:r>
      <w:r w:rsidR="00571083">
        <w:t>ed</w:t>
      </w:r>
      <w:r w:rsidR="00571083" w:rsidRPr="00B804EA">
        <w:t xml:space="preserve"> to be </w:t>
      </w:r>
      <w:r w:rsidR="00571083">
        <w:t xml:space="preserve">of a </w:t>
      </w:r>
      <w:r w:rsidR="00571083" w:rsidRPr="00B804EA">
        <w:t>higher intensity</w:t>
      </w:r>
      <w:r w:rsidR="00571083">
        <w:t xml:space="preserve"> than long-term impact, and m</w:t>
      </w:r>
      <w:r w:rsidR="00571083" w:rsidRPr="00B804EA">
        <w:t>any</w:t>
      </w:r>
      <w:r w:rsidR="00571083">
        <w:t xml:space="preserve"> people</w:t>
      </w:r>
      <w:r w:rsidR="00571083" w:rsidRPr="00B804EA">
        <w:t xml:space="preserve"> spoke of</w:t>
      </w:r>
      <w:r w:rsidR="00571083">
        <w:t xml:space="preserve"> a feeling of</w:t>
      </w:r>
      <w:r w:rsidR="00571083" w:rsidRPr="00B804EA">
        <w:t xml:space="preserve"> immediate relief. </w:t>
      </w:r>
    </w:p>
    <w:p w:rsidR="00233821" w:rsidRDefault="00233821" w:rsidP="00571083"/>
    <w:p w:rsidR="00E5631A" w:rsidRPr="00E5631A" w:rsidRDefault="00E5631A" w:rsidP="00E5631A">
      <w:pPr>
        <w:rPr>
          <w:rFonts w:ascii="Times New Roman" w:hAnsi="Times New Roman" w:cs="Times New Roman"/>
          <w:i/>
          <w:sz w:val="24"/>
          <w:szCs w:val="20"/>
        </w:rPr>
      </w:pPr>
      <w:r w:rsidRPr="00E5631A">
        <w:rPr>
          <w:rFonts w:ascii="Times New Roman" w:hAnsi="Times New Roman" w:cs="Times New Roman"/>
          <w:i/>
          <w:sz w:val="24"/>
          <w:szCs w:val="20"/>
        </w:rPr>
        <w:t>“You’re in a little bit of a state of despair. You’re trying to be brave, you try and keep your dignity. When you get a little bit of a hand-up, it makes you think: ‘Oh, okay. Things are turning round now. I’ve got a bit of power here. I’ve got a little bit of money. I didn't expect this. So I’ve got a few more options now.’ And it just builds your confidence up a little bit”</w:t>
      </w:r>
    </w:p>
    <w:p w:rsidR="00995687" w:rsidRPr="00995687" w:rsidRDefault="00E5631A" w:rsidP="00995687">
      <w:pPr>
        <w:rPr>
          <w:rFonts w:ascii="Times New Roman" w:hAnsi="Times New Roman" w:cs="Times New Roman"/>
          <w:sz w:val="24"/>
          <w:szCs w:val="20"/>
        </w:rPr>
      </w:pPr>
      <w:r w:rsidRPr="00E5631A">
        <w:rPr>
          <w:rFonts w:ascii="Times New Roman" w:hAnsi="Times New Roman" w:cs="Times New Roman"/>
          <w:iCs/>
          <w:sz w:val="24"/>
          <w:szCs w:val="20"/>
        </w:rPr>
        <w:t>Response Fund recipient, Female, 35-44</w:t>
      </w:r>
    </w:p>
    <w:p w:rsidR="00995687" w:rsidRDefault="00995687" w:rsidP="006238FE"/>
    <w:p w:rsidR="00DC2472" w:rsidRDefault="00DC2472" w:rsidP="00DC2472">
      <w:r w:rsidRPr="006238FE">
        <w:t>For a smaller number, the impact of the grant had had a profound</w:t>
      </w:r>
      <w:r w:rsidR="00571083">
        <w:t>, long-term</w:t>
      </w:r>
      <w:r w:rsidRPr="006238FE">
        <w:t xml:space="preserve"> effect on their lives. An increase in economic stability was the most common impact of the grants reported in the survey</w:t>
      </w:r>
      <w:r w:rsidR="004E2D05">
        <w:t xml:space="preserve"> component of the resear</w:t>
      </w:r>
      <w:r w:rsidR="00995687">
        <w:t>c</w:t>
      </w:r>
      <w:r w:rsidR="004E2D05">
        <w:t>h</w:t>
      </w:r>
      <w:r w:rsidRPr="006238FE">
        <w:t xml:space="preserve">, with 43% of respondents reporting that they would have had to sell their possessions </w:t>
      </w:r>
      <w:r w:rsidR="00907161">
        <w:t>without the</w:t>
      </w:r>
      <w:r w:rsidRPr="006238FE">
        <w:t xml:space="preserve"> grant. </w:t>
      </w:r>
      <w:r w:rsidR="006238FE" w:rsidRPr="006238FE">
        <w:t>A further 28% said they would have become overdrawn on their current account, and 25% said they would have run into credit card debt.</w:t>
      </w:r>
      <w:r w:rsidR="00907161">
        <w:t xml:space="preserve"> </w:t>
      </w:r>
      <w:r w:rsidR="00D517E0">
        <w:t xml:space="preserve">In many cases, a small additional cost could easily lead to a situation spiralling out of control. </w:t>
      </w:r>
    </w:p>
    <w:p w:rsidR="00D517E0" w:rsidRDefault="00D517E0" w:rsidP="00DC2472"/>
    <w:p w:rsidR="00E5631A" w:rsidRPr="00D935C5" w:rsidRDefault="00E5631A" w:rsidP="00E5631A">
      <w:pPr>
        <w:rPr>
          <w:rFonts w:ascii="Times New Roman" w:hAnsi="Times New Roman" w:cs="Times New Roman"/>
          <w:i/>
          <w:sz w:val="24"/>
          <w:szCs w:val="20"/>
          <w:highlight w:val="green"/>
        </w:rPr>
      </w:pPr>
      <w:r w:rsidRPr="00D935C5">
        <w:rPr>
          <w:rFonts w:ascii="Times New Roman" w:hAnsi="Times New Roman" w:cs="Times New Roman"/>
          <w:i/>
          <w:sz w:val="24"/>
          <w:szCs w:val="20"/>
        </w:rPr>
        <w:t>“I thought the whole life I’d created was going to come crashing down. The things I was used to doing, I couldn’t do.”</w:t>
      </w:r>
    </w:p>
    <w:p w:rsidR="00995687" w:rsidRDefault="00E5631A" w:rsidP="00E5631A">
      <w:pPr>
        <w:rPr>
          <w:rFonts w:eastAsia="Tahoma" w:cs="Tahoma"/>
          <w:color w:val="000000" w:themeColor="text1"/>
          <w:kern w:val="24"/>
          <w:sz w:val="28"/>
          <w:szCs w:val="28"/>
          <w:lang w:val="en-US" w:eastAsia="en-GB"/>
        </w:rPr>
      </w:pPr>
      <w:r w:rsidRPr="00D935C5">
        <w:rPr>
          <w:rFonts w:ascii="Times New Roman" w:hAnsi="Times New Roman" w:cs="Times New Roman"/>
          <w:sz w:val="24"/>
          <w:szCs w:val="20"/>
        </w:rPr>
        <w:t>Elizabeth Finn Fund recipient</w:t>
      </w:r>
      <w:r w:rsidRPr="00D935C5">
        <w:rPr>
          <w:rFonts w:ascii="Times New Roman" w:hAnsi="Times New Roman" w:cs="Times New Roman"/>
          <w:bCs/>
          <w:sz w:val="24"/>
          <w:szCs w:val="20"/>
        </w:rPr>
        <w:t xml:space="preserve">, </w:t>
      </w:r>
      <w:r w:rsidRPr="00D935C5">
        <w:rPr>
          <w:rFonts w:ascii="Times New Roman" w:hAnsi="Times New Roman" w:cs="Times New Roman"/>
          <w:sz w:val="24"/>
          <w:szCs w:val="20"/>
        </w:rPr>
        <w:t>Female, 45-54</w:t>
      </w:r>
      <w:r w:rsidRPr="00E5631A">
        <w:rPr>
          <w:rFonts w:eastAsia="Tahoma" w:cs="Tahoma"/>
          <w:color w:val="000000" w:themeColor="text1"/>
          <w:kern w:val="24"/>
          <w:sz w:val="28"/>
          <w:szCs w:val="28"/>
          <w:lang w:val="en-US" w:eastAsia="en-GB"/>
        </w:rPr>
        <w:t xml:space="preserve"> </w:t>
      </w:r>
    </w:p>
    <w:p w:rsidR="00DB1A93" w:rsidRDefault="00DB1A93" w:rsidP="00DC2472"/>
    <w:p w:rsidR="00D517E0" w:rsidRDefault="00DB1A93" w:rsidP="00DB1A93">
      <w:r>
        <w:t>Housing was a key area in which impact was felt. This ranged from enabling respondents to make home adaptations to create a safer environment for themselves</w:t>
      </w:r>
      <w:r w:rsidR="004E2D05">
        <w:t xml:space="preserve"> and the family</w:t>
      </w:r>
      <w:r>
        <w:t xml:space="preserve">, to move into a new home or remain in their current one (e.g. avoid eviction). </w:t>
      </w:r>
    </w:p>
    <w:p w:rsidR="00E5631A" w:rsidRDefault="00E5631A" w:rsidP="00DB1A93"/>
    <w:p w:rsidR="00E5631A" w:rsidRPr="00E5631A" w:rsidRDefault="00E5631A" w:rsidP="00E5631A">
      <w:pPr>
        <w:rPr>
          <w:rFonts w:ascii="Times New Roman" w:hAnsi="Times New Roman" w:cs="Times New Roman"/>
          <w:i/>
          <w:sz w:val="24"/>
        </w:rPr>
      </w:pPr>
      <w:r w:rsidRPr="00E5631A">
        <w:rPr>
          <w:rFonts w:ascii="Times New Roman" w:hAnsi="Times New Roman" w:cs="Times New Roman"/>
          <w:i/>
          <w:sz w:val="24"/>
          <w:lang w:val="en-US"/>
        </w:rPr>
        <w:t xml:space="preserve">“Once the arrears were all wiped out it was like a fresh start where then I could go back to my monthly contractual payments out of my benefits… [If </w:t>
      </w:r>
      <w:r>
        <w:rPr>
          <w:rFonts w:ascii="Times New Roman" w:hAnsi="Times New Roman" w:cs="Times New Roman"/>
          <w:i/>
          <w:sz w:val="24"/>
          <w:lang w:val="en-US"/>
        </w:rPr>
        <w:t xml:space="preserve">I </w:t>
      </w:r>
      <w:r w:rsidRPr="00E5631A">
        <w:rPr>
          <w:rFonts w:ascii="Times New Roman" w:hAnsi="Times New Roman" w:cs="Times New Roman"/>
          <w:i/>
          <w:sz w:val="24"/>
          <w:lang w:val="en-US"/>
        </w:rPr>
        <w:t xml:space="preserve">hadn’t received the grant] there would have been no way I’d have been able to afford it, because they were spreading the arrears over the remaining time of the mortgage and it was too much”. </w:t>
      </w:r>
    </w:p>
    <w:p w:rsidR="00E5631A" w:rsidRPr="00E5631A" w:rsidRDefault="00E5631A" w:rsidP="00DB1A93">
      <w:pPr>
        <w:rPr>
          <w:rFonts w:ascii="Times New Roman" w:hAnsi="Times New Roman" w:cs="Times New Roman"/>
          <w:sz w:val="24"/>
        </w:rPr>
      </w:pPr>
      <w:r w:rsidRPr="00E5631A">
        <w:rPr>
          <w:rFonts w:ascii="Times New Roman" w:hAnsi="Times New Roman" w:cs="Times New Roman"/>
          <w:iCs/>
          <w:sz w:val="24"/>
          <w:szCs w:val="20"/>
        </w:rPr>
        <w:t>Response Fund recipient</w:t>
      </w:r>
      <w:r w:rsidRPr="00E5631A">
        <w:rPr>
          <w:rFonts w:ascii="Times New Roman" w:hAnsi="Times New Roman" w:cs="Times New Roman"/>
          <w:i/>
          <w:iCs/>
          <w:sz w:val="24"/>
          <w:lang w:val="en-US"/>
        </w:rPr>
        <w:t>,</w:t>
      </w:r>
      <w:r w:rsidRPr="00E5631A">
        <w:rPr>
          <w:rFonts w:ascii="Times New Roman" w:hAnsi="Times New Roman" w:cs="Times New Roman"/>
          <w:iCs/>
          <w:sz w:val="24"/>
          <w:lang w:val="en-US"/>
        </w:rPr>
        <w:t xml:space="preserve"> Male, 45-54</w:t>
      </w:r>
    </w:p>
    <w:p w:rsidR="00D517E0" w:rsidRDefault="00D517E0" w:rsidP="00DB1A93"/>
    <w:p w:rsidR="00DB1A93" w:rsidRPr="00B804EA" w:rsidRDefault="00DB1A93" w:rsidP="00DB1A93">
      <w:r>
        <w:lastRenderedPageBreak/>
        <w:t xml:space="preserve">There were reported improvements in mental and physical health as a result of the grants received. </w:t>
      </w:r>
      <w:r w:rsidR="00D517E0" w:rsidRPr="00DC2472">
        <w:t>Grantees were</w:t>
      </w:r>
      <w:r w:rsidR="00D517E0">
        <w:t xml:space="preserve"> also</w:t>
      </w:r>
      <w:r w:rsidR="00D517E0" w:rsidRPr="00DC2472">
        <w:t xml:space="preserve"> able to improve their relationships</w:t>
      </w:r>
      <w:r w:rsidR="00D517E0">
        <w:t xml:space="preserve">, e.g. with friends or family members, with a subsequent </w:t>
      </w:r>
      <w:r w:rsidR="00D517E0" w:rsidRPr="00DC2472">
        <w:t>reduc</w:t>
      </w:r>
      <w:r w:rsidR="00D517E0">
        <w:t>tion in the</w:t>
      </w:r>
      <w:r w:rsidR="00D517E0" w:rsidRPr="00DC2472">
        <w:t xml:space="preserve"> isolation</w:t>
      </w:r>
      <w:r w:rsidR="00D517E0">
        <w:t xml:space="preserve"> they </w:t>
      </w:r>
      <w:r w:rsidR="004E2D05">
        <w:t xml:space="preserve">may have </w:t>
      </w:r>
      <w:r w:rsidR="00D517E0">
        <w:t>experienced.</w:t>
      </w:r>
    </w:p>
    <w:p w:rsidR="00296CB4" w:rsidRDefault="00296CB4" w:rsidP="00DC2472"/>
    <w:p w:rsidR="00AA7DE0" w:rsidRPr="00296CB4" w:rsidRDefault="00DB1A93" w:rsidP="00296CB4">
      <w:r>
        <w:t>Overall, however,</w:t>
      </w:r>
      <w:r w:rsidR="00D517E0" w:rsidRPr="00296CB4">
        <w:t xml:space="preserve"> as people’s lives remain complex and often chaotic, they were still facing difficult circumstances </w:t>
      </w:r>
      <w:r w:rsidR="009D1B15">
        <w:t xml:space="preserve">and there are limits to what the Turn2us grants can </w:t>
      </w:r>
      <w:r>
        <w:t>achieve</w:t>
      </w:r>
      <w:r w:rsidR="009D1B15">
        <w:t xml:space="preserve"> </w:t>
      </w:r>
      <w:r>
        <w:t xml:space="preserve">in situations where people </w:t>
      </w:r>
      <w:r w:rsidR="004E2D05">
        <w:t>found themselves experiencing</w:t>
      </w:r>
      <w:r>
        <w:t xml:space="preserve"> multiple hardships. </w:t>
      </w:r>
    </w:p>
    <w:p w:rsidR="00DC2472" w:rsidRPr="009738BA" w:rsidRDefault="00DC2472" w:rsidP="009738BA"/>
    <w:p w:rsidR="006D2C8A" w:rsidRPr="006238FE" w:rsidRDefault="006238FE" w:rsidP="006238FE">
      <w:pPr>
        <w:ind w:left="180" w:hanging="180"/>
        <w:rPr>
          <w:b/>
          <w:color w:val="6A125D"/>
        </w:rPr>
      </w:pPr>
      <w:r w:rsidRPr="006238FE">
        <w:rPr>
          <w:b/>
          <w:color w:val="6A125D"/>
        </w:rPr>
        <w:t>Response Fund</w:t>
      </w:r>
    </w:p>
    <w:p w:rsidR="002D605E" w:rsidRPr="006238FE" w:rsidRDefault="006238FE" w:rsidP="00376135">
      <w:r w:rsidRPr="006238FE">
        <w:t>The new Response Fund</w:t>
      </w:r>
      <w:r w:rsidR="009D1B15">
        <w:t>,</w:t>
      </w:r>
      <w:r w:rsidRPr="006238FE">
        <w:t xml:space="preserve"> launched in April 2017</w:t>
      </w:r>
      <w:r w:rsidR="009D1B15">
        <w:t>,</w:t>
      </w:r>
      <w:r w:rsidRPr="006238FE">
        <w:t xml:space="preserve"> is meeting a different kind of need and reaching a wider pool of recipients than existing grant-giving by Turn2us.</w:t>
      </w:r>
      <w:r w:rsidR="00F42ECD" w:rsidRPr="00F42ECD">
        <w:rPr>
          <w:rFonts w:eastAsiaTheme="minorEastAsia" w:cs="Tahoma"/>
          <w:color w:val="000000" w:themeColor="text1"/>
          <w:kern w:val="24"/>
        </w:rPr>
        <w:t xml:space="preserve"> </w:t>
      </w:r>
      <w:r w:rsidR="00F42ECD" w:rsidRPr="00F42ECD">
        <w:t xml:space="preserve">For </w:t>
      </w:r>
      <w:r w:rsidR="00F42ECD">
        <w:t>this fund</w:t>
      </w:r>
      <w:r w:rsidR="00F42ECD" w:rsidRPr="00F42ECD">
        <w:t>, the role of the intermediary is key</w:t>
      </w:r>
      <w:r w:rsidR="00F42ECD">
        <w:t>, and our research showed this proved highly effective in facilitating</w:t>
      </w:r>
      <w:r w:rsidR="00F42ECD" w:rsidRPr="00F42ECD">
        <w:t xml:space="preserve"> reach/access</w:t>
      </w:r>
      <w:r w:rsidR="009D1B15">
        <w:t xml:space="preserve">. It is likely that without an intermediary in many cases, grantees would not have been able to make an application. </w:t>
      </w:r>
    </w:p>
    <w:p w:rsidR="00296CB4" w:rsidRDefault="00296CB4" w:rsidP="00FF5702"/>
    <w:p w:rsidR="00296CB4" w:rsidRDefault="00296CB4" w:rsidP="00296CB4">
      <w:pPr>
        <w:pStyle w:val="Heading2"/>
      </w:pPr>
      <w:r>
        <w:t>Next steps</w:t>
      </w:r>
    </w:p>
    <w:p w:rsidR="00296CB4" w:rsidRPr="00296CB4" w:rsidRDefault="00F42ECD" w:rsidP="00296CB4">
      <w:r>
        <w:t>Building on this research, Turn2us intends to carry out continued measurement of its impact, primarily through a quantitative survey sent to grantees after receiving a grant</w:t>
      </w:r>
      <w:r w:rsidR="004E2D05">
        <w:t>, reporting the results at intervals.</w:t>
      </w:r>
    </w:p>
    <w:p w:rsidR="00296CB4" w:rsidRDefault="002544EB" w:rsidP="00FF5702">
      <w:pPr>
        <w:sectPr w:rsidR="00296CB4">
          <w:headerReference w:type="default" r:id="rId9"/>
          <w:headerReference w:type="first" r:id="rId10"/>
          <w:footerReference w:type="first" r:id="rId11"/>
          <w:pgSz w:w="11909" w:h="16834"/>
          <w:pgMar w:top="1699" w:right="1138" w:bottom="734" w:left="1987" w:header="533" w:footer="720" w:gutter="0"/>
          <w:cols w:space="708"/>
          <w:titlePg/>
        </w:sectPr>
      </w:pPr>
      <w:r>
        <w:t xml:space="preserve">This will enable the charity </w:t>
      </w:r>
      <w:r w:rsidRPr="002544EB">
        <w:rPr>
          <w:rFonts w:cs="Tahoma"/>
          <w:szCs w:val="18"/>
        </w:rPr>
        <w:t xml:space="preserve">to </w:t>
      </w:r>
      <w:r w:rsidRPr="002544EB">
        <w:rPr>
          <w:rFonts w:cs="Tahoma"/>
          <w:szCs w:val="18"/>
          <w:shd w:val="clear" w:color="auto" w:fill="FFFFFF"/>
        </w:rPr>
        <w:t>further develop its grant services</w:t>
      </w:r>
      <w:r>
        <w:rPr>
          <w:rFonts w:ascii="Calibri" w:hAnsi="Calibri" w:cs="Calibri"/>
          <w:color w:val="1F497D"/>
          <w:sz w:val="22"/>
          <w:szCs w:val="22"/>
          <w:shd w:val="clear" w:color="auto" w:fill="FFFFFF"/>
        </w:rPr>
        <w:t>.</w:t>
      </w:r>
    </w:p>
    <w:p w:rsidR="00FF5702" w:rsidRDefault="00FF5702" w:rsidP="00FF5702"/>
    <w:p w:rsidR="00FF5702" w:rsidRDefault="00FF5702" w:rsidP="00FF5702"/>
    <w:p w:rsidR="00FF5702" w:rsidRDefault="00FF5702" w:rsidP="00FF5702"/>
    <w:p w:rsidR="00C7739D" w:rsidRPr="004213E7" w:rsidRDefault="00C7739D" w:rsidP="00C7739D">
      <w:pPr>
        <w:autoSpaceDE w:val="0"/>
        <w:autoSpaceDN w:val="0"/>
        <w:adjustRightInd w:val="0"/>
        <w:spacing w:line="23" w:lineRule="atLeast"/>
        <w:rPr>
          <w:color w:val="1F92B6"/>
          <w:sz w:val="30"/>
          <w:szCs w:val="30"/>
          <w:lang w:eastAsia="en-GB"/>
        </w:rPr>
      </w:pPr>
      <w:r w:rsidRPr="0008660D">
        <w:rPr>
          <w:color w:val="1F92B6"/>
          <w:sz w:val="30"/>
          <w:szCs w:val="30"/>
          <w:lang w:eastAsia="en-GB"/>
        </w:rPr>
        <w:t>About nfpSynergy</w:t>
      </w:r>
    </w:p>
    <w:p w:rsidR="001E2CA9" w:rsidRDefault="00C7739D" w:rsidP="00FF5702">
      <w:r>
        <w:rPr>
          <w:noProof/>
          <w:lang w:eastAsia="en-GB"/>
        </w:rPr>
        <mc:AlternateContent>
          <mc:Choice Requires="wps">
            <w:drawing>
              <wp:anchor distT="45720" distB="45720" distL="114300" distR="114300" simplePos="0" relativeHeight="251663360" behindDoc="0" locked="0" layoutInCell="1" allowOverlap="1" wp14:anchorId="4660732A" wp14:editId="05FF8D9A">
                <wp:simplePos x="0" y="0"/>
                <wp:positionH relativeFrom="column">
                  <wp:posOffset>-80645</wp:posOffset>
                </wp:positionH>
                <wp:positionV relativeFrom="paragraph">
                  <wp:posOffset>47625</wp:posOffset>
                </wp:positionV>
                <wp:extent cx="3961130" cy="291846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2918460"/>
                        </a:xfrm>
                        <a:prstGeom prst="rect">
                          <a:avLst/>
                        </a:prstGeom>
                        <a:solidFill>
                          <a:srgbClr val="FFFFFF"/>
                        </a:solidFill>
                        <a:ln w="9525">
                          <a:noFill/>
                          <a:miter lim="800000"/>
                          <a:headEnd/>
                          <a:tailEnd/>
                        </a:ln>
                      </wps:spPr>
                      <wps:txbx>
                        <w:txbxContent>
                          <w:p w:rsidR="00C7739D" w:rsidRPr="00B652A0" w:rsidRDefault="00C7739D" w:rsidP="008D7880">
                            <w:pPr>
                              <w:spacing w:line="23" w:lineRule="atLeast"/>
                              <w:jc w:val="both"/>
                              <w:rPr>
                                <w:sz w:val="20"/>
                                <w:szCs w:val="20"/>
                              </w:rPr>
                            </w:pPr>
                            <w:r w:rsidRPr="00B652A0">
                              <w:rPr>
                                <w:sz w:val="20"/>
                                <w:szCs w:val="20"/>
                              </w:rPr>
                              <w:t>nfpSynergy delivers research, insights and expertise to help non-profits understand their audiences and make informed strategic decisions.</w:t>
                            </w:r>
                          </w:p>
                          <w:p w:rsidR="00C7739D" w:rsidRPr="00B652A0" w:rsidRDefault="00C7739D" w:rsidP="008D7880">
                            <w:pPr>
                              <w:spacing w:line="23" w:lineRule="atLeast"/>
                              <w:jc w:val="both"/>
                              <w:rPr>
                                <w:sz w:val="20"/>
                                <w:szCs w:val="20"/>
                              </w:rPr>
                            </w:pPr>
                          </w:p>
                          <w:p w:rsidR="00C7739D" w:rsidRPr="00B652A0" w:rsidRDefault="00C7739D" w:rsidP="008D7880">
                            <w:pPr>
                              <w:spacing w:line="23" w:lineRule="atLeast"/>
                              <w:jc w:val="both"/>
                              <w:rPr>
                                <w:sz w:val="20"/>
                                <w:szCs w:val="20"/>
                              </w:rPr>
                            </w:pPr>
                            <w:r w:rsidRPr="00B652A0">
                              <w:rPr>
                                <w:sz w:val="20"/>
                                <w:szCs w:val="20"/>
                              </w:rPr>
                              <w:t>We use a range of research and consultancy skills to help charities find out exactly what they need to know. We speak to over 30,000 people a year about non-profits. With over 15 years of experience and vital trend data, we can help you collate, analyse and understand the opinions of your key audiences and integrate them into your work. We have already helped over 150 charities in a vast range of ways, including understanding supporter journeys, segmenting their audiences and evaluating and improving services for the people who need them.</w:t>
                            </w:r>
                          </w:p>
                          <w:p w:rsidR="00C7739D" w:rsidRPr="00B652A0" w:rsidRDefault="00C7739D" w:rsidP="008D7880">
                            <w:pPr>
                              <w:spacing w:line="23" w:lineRule="atLeast"/>
                              <w:jc w:val="both"/>
                              <w:rPr>
                                <w:sz w:val="20"/>
                                <w:szCs w:val="20"/>
                              </w:rPr>
                            </w:pPr>
                          </w:p>
                          <w:p w:rsidR="00C7739D" w:rsidRPr="00B652A0" w:rsidRDefault="00C7739D" w:rsidP="008D7880">
                            <w:pPr>
                              <w:spacing w:line="23" w:lineRule="atLeast"/>
                              <w:jc w:val="both"/>
                              <w:rPr>
                                <w:sz w:val="20"/>
                                <w:szCs w:val="20"/>
                              </w:rPr>
                            </w:pPr>
                            <w:r w:rsidRPr="00B652A0">
                              <w:rPr>
                                <w:sz w:val="20"/>
                                <w:szCs w:val="20"/>
                              </w:rPr>
                              <w:t>Non-profits of all sizes and areas have benefitted from our work, including 40 of the UK’s top 50 fundraising charities. We have also written over 100 popular free reports and presentations on the major issues facing the sector.</w:t>
                            </w:r>
                          </w:p>
                          <w:p w:rsidR="00C7739D" w:rsidRPr="00B652A0" w:rsidRDefault="00C7739D" w:rsidP="008D7880">
                            <w:pPr>
                              <w:jc w:val="both"/>
                              <w:rPr>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0732A" id="Text Box 2" o:spid="_x0000_s1028" type="#_x0000_t202" style="position:absolute;margin-left:-6.35pt;margin-top:3.75pt;width:311.9pt;height:22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" stroked="f">
                <v:textbox>
                  <w:txbxContent>
                    <w:p w14:paraId="3D449C4E" w14:textId="028CA36E" w:rsidR="00C7739D" w:rsidRPr="00B652A0" w:rsidRDefault="00C7739D" w:rsidP="008D7880">
                      <w:pPr>
                        <w:spacing w:line="23" w:lineRule="atLeast"/>
                        <w:jc w:val="both"/>
                        <w:rPr>
                          <w:sz w:val="20"/>
                          <w:szCs w:val="20"/>
                        </w:rPr>
                      </w:pPr>
                      <w:proofErr w:type="spellStart"/>
                      <w:r w:rsidRPr="00B652A0">
                        <w:rPr>
                          <w:sz w:val="20"/>
                          <w:szCs w:val="20"/>
                        </w:rPr>
                        <w:t>nfpSynergy</w:t>
                      </w:r>
                      <w:proofErr w:type="spellEnd"/>
                      <w:r w:rsidRPr="00B652A0">
                        <w:rPr>
                          <w:sz w:val="20"/>
                          <w:szCs w:val="20"/>
                        </w:rPr>
                        <w:t xml:space="preserve"> delivers research, insights and expertise to help non-profits understand their audiences and make informed strategic decisions.</w:t>
                      </w:r>
                    </w:p>
                    <w:p w14:paraId="0C2D23BF" w14:textId="77777777" w:rsidR="00C7739D" w:rsidRPr="00B652A0" w:rsidRDefault="00C7739D" w:rsidP="008D7880">
                      <w:pPr>
                        <w:spacing w:line="23" w:lineRule="atLeast"/>
                        <w:jc w:val="both"/>
                        <w:rPr>
                          <w:sz w:val="20"/>
                          <w:szCs w:val="20"/>
                        </w:rPr>
                      </w:pPr>
                    </w:p>
                    <w:p w14:paraId="3AC10DD6" w14:textId="77777777" w:rsidR="00C7739D" w:rsidRPr="00B652A0" w:rsidRDefault="00C7739D" w:rsidP="008D7880">
                      <w:pPr>
                        <w:spacing w:line="23" w:lineRule="atLeast"/>
                        <w:jc w:val="both"/>
                        <w:rPr>
                          <w:sz w:val="20"/>
                          <w:szCs w:val="20"/>
                        </w:rPr>
                      </w:pPr>
                      <w:r w:rsidRPr="00B652A0">
                        <w:rPr>
                          <w:sz w:val="20"/>
                          <w:szCs w:val="20"/>
                        </w:rPr>
                        <w:t>We use a range of research and consultancy skills to help charities find out exactly what they need to know. We speak to over 30,000 people a year about non-profits. With over 15 years of experience and vital trend data, we can help you collate, analyse and understand the opinions of your key audiences and integrate them into your work. We have already helped over 150 charities in a vast range of ways, including understanding supporter journeys, segmenting their audiences and evaluating and improving services for the people who need them.</w:t>
                      </w:r>
                    </w:p>
                    <w:p w14:paraId="1B3C8E1B" w14:textId="77777777" w:rsidR="00C7739D" w:rsidRPr="00B652A0" w:rsidRDefault="00C7739D" w:rsidP="008D7880">
                      <w:pPr>
                        <w:spacing w:line="23" w:lineRule="atLeast"/>
                        <w:jc w:val="both"/>
                        <w:rPr>
                          <w:sz w:val="20"/>
                          <w:szCs w:val="20"/>
                        </w:rPr>
                      </w:pPr>
                    </w:p>
                    <w:p w14:paraId="7D246098" w14:textId="77777777" w:rsidR="00C7739D" w:rsidRPr="00B652A0" w:rsidRDefault="00C7739D" w:rsidP="008D7880">
                      <w:pPr>
                        <w:spacing w:line="23" w:lineRule="atLeast"/>
                        <w:jc w:val="both"/>
                        <w:rPr>
                          <w:sz w:val="20"/>
                          <w:szCs w:val="20"/>
                        </w:rPr>
                      </w:pPr>
                      <w:r w:rsidRPr="00B652A0">
                        <w:rPr>
                          <w:sz w:val="20"/>
                          <w:szCs w:val="20"/>
                        </w:rPr>
                        <w:t>Non-profits of all sizes and areas have benefitted from our work, including 40 of the UK’s top 50 fundraising charities. We have also written over 100 popular free reports and presentations on the major issues facing the sector.</w:t>
                      </w:r>
                    </w:p>
                    <w:p w14:paraId="08FDD27E" w14:textId="2A2C5A30" w:rsidR="00C7739D" w:rsidRPr="00B652A0" w:rsidRDefault="00C7739D" w:rsidP="008D7880">
                      <w:pPr>
                        <w:jc w:val="both"/>
                        <w:rPr>
                          <w:szCs w:val="18"/>
                        </w:rPr>
                      </w:pPr>
                    </w:p>
                  </w:txbxContent>
                </v:textbox>
                <w10:wrap type="square"/>
              </v:shape>
            </w:pict>
          </mc:Fallback>
        </mc:AlternateContent>
      </w:r>
      <w:r w:rsidR="002D36F0">
        <w:rPr>
          <w:noProof/>
          <w:lang w:eastAsia="en-GB"/>
        </w:rPr>
        <mc:AlternateContent>
          <mc:Choice Requires="wps">
            <w:drawing>
              <wp:anchor distT="0" distB="0" distL="114300" distR="114300" simplePos="0" relativeHeight="251660288" behindDoc="0" locked="1" layoutInCell="1" allowOverlap="1" wp14:anchorId="1399D900" wp14:editId="459CA674">
                <wp:simplePos x="0" y="0"/>
                <wp:positionH relativeFrom="page">
                  <wp:posOffset>1175385</wp:posOffset>
                </wp:positionH>
                <wp:positionV relativeFrom="page">
                  <wp:posOffset>7564755</wp:posOffset>
                </wp:positionV>
                <wp:extent cx="2806700" cy="2514600"/>
                <wp:effectExtent l="3810" t="190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CCB" w:rsidRPr="00383538" w:rsidRDefault="00E94CCB" w:rsidP="00383538">
                            <w:pPr>
                              <w:pStyle w:val="address"/>
                            </w:pPr>
                            <w:r w:rsidRPr="00383538">
                              <w:t>2–6 Tenter Ground</w:t>
                            </w:r>
                          </w:p>
                          <w:p w:rsidR="00E94CCB" w:rsidRPr="00383538" w:rsidRDefault="00E94CCB" w:rsidP="00383538">
                            <w:pPr>
                              <w:pStyle w:val="address"/>
                            </w:pPr>
                            <w:r w:rsidRPr="00383538">
                              <w:t>Spitalfields</w:t>
                            </w:r>
                          </w:p>
                          <w:p w:rsidR="00E94CCB" w:rsidRPr="00383538" w:rsidRDefault="00E94CCB" w:rsidP="00383538">
                            <w:pPr>
                              <w:pStyle w:val="address"/>
                            </w:pPr>
                            <w:r w:rsidRPr="00383538">
                              <w:t>London E1 7NH</w:t>
                            </w:r>
                          </w:p>
                          <w:p w:rsidR="00E94CCB" w:rsidRPr="00383538" w:rsidRDefault="00E94CCB" w:rsidP="00383538">
                            <w:pPr>
                              <w:pStyle w:val="address"/>
                            </w:pPr>
                            <w:r w:rsidRPr="00383538">
                              <w:t>020 7426 8888</w:t>
                            </w:r>
                          </w:p>
                          <w:p w:rsidR="00E94CCB" w:rsidRPr="00383538" w:rsidRDefault="00E94CCB" w:rsidP="00383538">
                            <w:pPr>
                              <w:pStyle w:val="address"/>
                            </w:pPr>
                          </w:p>
                          <w:p w:rsidR="00E94CCB" w:rsidRPr="00383538" w:rsidRDefault="00E94CCB" w:rsidP="00383538">
                            <w:pPr>
                              <w:pStyle w:val="address"/>
                            </w:pPr>
                            <w:r w:rsidRPr="00383538">
                              <w:t>insight@nfpsynergy.net</w:t>
                            </w:r>
                          </w:p>
                          <w:p w:rsidR="00E94CCB" w:rsidRPr="00383538" w:rsidRDefault="00E94CCB" w:rsidP="00383538">
                            <w:pPr>
                              <w:pStyle w:val="address"/>
                            </w:pPr>
                            <w:r w:rsidRPr="00383538">
                              <w:t>twitter.com/nfpsynergy</w:t>
                            </w:r>
                          </w:p>
                          <w:p w:rsidR="00E94CCB" w:rsidRPr="00383538" w:rsidRDefault="00E94CCB" w:rsidP="00383538">
                            <w:pPr>
                              <w:pStyle w:val="address"/>
                            </w:pPr>
                            <w:r w:rsidRPr="00383538">
                              <w:t>facebook.com/nfpsynergy</w:t>
                            </w:r>
                          </w:p>
                          <w:p w:rsidR="00E94CCB" w:rsidRDefault="00E94CCB" w:rsidP="00383538">
                            <w:pPr>
                              <w:pStyle w:val="address"/>
                            </w:pPr>
                            <w:r w:rsidRPr="00383538">
                              <w:t>linkedin.com/company/nfpsynergy</w:t>
                            </w:r>
                          </w:p>
                          <w:p w:rsidR="00E94CCB" w:rsidRDefault="00E94CCB" w:rsidP="00383538">
                            <w:pPr>
                              <w:pStyle w:val="address"/>
                            </w:pPr>
                          </w:p>
                          <w:p w:rsidR="00E94CCB" w:rsidRPr="00533B48" w:rsidRDefault="002A0071" w:rsidP="00383538">
                            <w:pPr>
                              <w:pStyle w:val="address"/>
                              <w:rPr>
                                <w:b/>
                              </w:rPr>
                            </w:pPr>
                            <w:hyperlink r:id="rId12" w:history="1">
                              <w:r w:rsidR="00E94CCB" w:rsidRPr="00533B48">
                                <w:rPr>
                                  <w:rStyle w:val="Hyperlink"/>
                                  <w:b/>
                                </w:rPr>
                                <w:t>www.nfpsynergy.net</w:t>
                              </w:r>
                            </w:hyperlink>
                            <w:r w:rsidR="00E94CCB" w:rsidRPr="00533B48">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9D900" id="Text Box 4" o:spid="_x0000_s1029" type="#_x0000_t202" style="position:absolute;margin-left:92.55pt;margin-top:595.65pt;width:221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" filled="f" stroked="f">
                <v:textbox inset=",7.2pt,,7.2pt">
                  <w:txbxContent>
                    <w:p w14:paraId="6CD0C98E" w14:textId="77777777" w:rsidR="00E94CCB" w:rsidRPr="00383538" w:rsidRDefault="00E94CCB" w:rsidP="00383538">
                      <w:pPr>
                        <w:pStyle w:val="address"/>
                      </w:pPr>
                      <w:r w:rsidRPr="00383538">
                        <w:t xml:space="preserve">2–6 </w:t>
                      </w:r>
                      <w:proofErr w:type="spellStart"/>
                      <w:r w:rsidRPr="00383538">
                        <w:t>Tenter</w:t>
                      </w:r>
                      <w:proofErr w:type="spellEnd"/>
                      <w:r w:rsidRPr="00383538">
                        <w:t xml:space="preserve"> Ground</w:t>
                      </w:r>
                    </w:p>
                    <w:p w14:paraId="20D14081" w14:textId="77777777" w:rsidR="00E94CCB" w:rsidRPr="00383538" w:rsidRDefault="00E94CCB" w:rsidP="00383538">
                      <w:pPr>
                        <w:pStyle w:val="address"/>
                      </w:pPr>
                      <w:r w:rsidRPr="00383538">
                        <w:t>Spitalfields</w:t>
                      </w:r>
                    </w:p>
                    <w:p w14:paraId="16A44858" w14:textId="77777777" w:rsidR="00E94CCB" w:rsidRPr="00383538" w:rsidRDefault="00E94CCB" w:rsidP="00383538">
                      <w:pPr>
                        <w:pStyle w:val="address"/>
                      </w:pPr>
                      <w:r w:rsidRPr="00383538">
                        <w:t>London E1 7NH</w:t>
                      </w:r>
                    </w:p>
                    <w:p w14:paraId="37780347" w14:textId="77777777" w:rsidR="00E94CCB" w:rsidRPr="00383538" w:rsidRDefault="00E94CCB" w:rsidP="00383538">
                      <w:pPr>
                        <w:pStyle w:val="address"/>
                      </w:pPr>
                      <w:r w:rsidRPr="00383538">
                        <w:t>020 7426 8888</w:t>
                      </w:r>
                    </w:p>
                    <w:p w14:paraId="1222942F" w14:textId="77777777" w:rsidR="00E94CCB" w:rsidRPr="00383538" w:rsidRDefault="00E94CCB" w:rsidP="00383538">
                      <w:pPr>
                        <w:pStyle w:val="address"/>
                      </w:pPr>
                    </w:p>
                    <w:p w14:paraId="539B9D4C" w14:textId="77777777" w:rsidR="00E94CCB" w:rsidRPr="00383538" w:rsidRDefault="00E94CCB" w:rsidP="00383538">
                      <w:pPr>
                        <w:pStyle w:val="address"/>
                      </w:pPr>
                      <w:r w:rsidRPr="00383538">
                        <w:t>insight@nfpsynergy.net</w:t>
                      </w:r>
                    </w:p>
                    <w:p w14:paraId="13EE5EBA" w14:textId="77777777" w:rsidR="00E94CCB" w:rsidRPr="00383538" w:rsidRDefault="00E94CCB" w:rsidP="00383538">
                      <w:pPr>
                        <w:pStyle w:val="address"/>
                      </w:pPr>
                      <w:r w:rsidRPr="00383538">
                        <w:t>twitter.com/</w:t>
                      </w:r>
                      <w:proofErr w:type="spellStart"/>
                      <w:r w:rsidRPr="00383538">
                        <w:t>nfpsynergy</w:t>
                      </w:r>
                      <w:proofErr w:type="spellEnd"/>
                    </w:p>
                    <w:p w14:paraId="3AB4D18C" w14:textId="77777777" w:rsidR="00E94CCB" w:rsidRPr="00383538" w:rsidRDefault="00E94CCB" w:rsidP="00383538">
                      <w:pPr>
                        <w:pStyle w:val="address"/>
                      </w:pPr>
                      <w:r w:rsidRPr="00383538">
                        <w:t>facebook.com/</w:t>
                      </w:r>
                      <w:proofErr w:type="spellStart"/>
                      <w:r w:rsidRPr="00383538">
                        <w:t>nfpsynergy</w:t>
                      </w:r>
                      <w:proofErr w:type="spellEnd"/>
                    </w:p>
                    <w:p w14:paraId="45D7C8BE" w14:textId="77777777" w:rsidR="00E94CCB" w:rsidRDefault="00E94CCB" w:rsidP="00383538">
                      <w:pPr>
                        <w:pStyle w:val="address"/>
                      </w:pPr>
                      <w:r w:rsidRPr="00383538">
                        <w:t>linkedin.com/company/</w:t>
                      </w:r>
                      <w:proofErr w:type="spellStart"/>
                      <w:r w:rsidRPr="00383538">
                        <w:t>nfpsynergy</w:t>
                      </w:r>
                      <w:proofErr w:type="spellEnd"/>
                    </w:p>
                    <w:p w14:paraId="023CF58C" w14:textId="77777777" w:rsidR="00E94CCB" w:rsidRDefault="00E94CCB" w:rsidP="00383538">
                      <w:pPr>
                        <w:pStyle w:val="address"/>
                      </w:pPr>
                    </w:p>
                    <w:p w14:paraId="77A4AB23" w14:textId="77777777" w:rsidR="00E94CCB" w:rsidRPr="00533B48" w:rsidRDefault="005B1BA9" w:rsidP="00383538">
                      <w:pPr>
                        <w:pStyle w:val="address"/>
                        <w:rPr>
                          <w:b/>
                        </w:rPr>
                      </w:pPr>
                      <w:hyperlink r:id="rId13" w:history="1">
                        <w:r w:rsidR="00E94CCB" w:rsidRPr="00533B48">
                          <w:rPr>
                            <w:rStyle w:val="Hyperlink"/>
                            <w:b/>
                          </w:rPr>
                          <w:t>www.nfpsynergy.net</w:t>
                        </w:r>
                      </w:hyperlink>
                      <w:r w:rsidR="00E94CCB" w:rsidRPr="00533B48">
                        <w:rPr>
                          <w:b/>
                        </w:rPr>
                        <w:t xml:space="preserve"> </w:t>
                      </w:r>
                    </w:p>
                  </w:txbxContent>
                </v:textbox>
                <w10:wrap anchorx="page" anchory="page"/>
                <w10:anchorlock/>
              </v:shape>
            </w:pict>
          </mc:Fallback>
        </mc:AlternateContent>
      </w:r>
    </w:p>
    <w:sectPr w:rsidR="001E2CA9" w:rsidSect="004F0F09">
      <w:headerReference w:type="even" r:id="rId14"/>
      <w:headerReference w:type="first" r:id="rId15"/>
      <w:footerReference w:type="first" r:id="rId16"/>
      <w:pgSz w:w="11909" w:h="16834"/>
      <w:pgMar w:top="1699" w:right="1138" w:bottom="734" w:left="1987" w:header="533"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CCB" w:rsidRDefault="00E94CCB">
      <w:pPr>
        <w:spacing w:line="240" w:lineRule="auto"/>
      </w:pPr>
      <w:r>
        <w:separator/>
      </w:r>
    </w:p>
  </w:endnote>
  <w:endnote w:type="continuationSeparator" w:id="0">
    <w:p w:rsidR="00E94CCB" w:rsidRDefault="00E94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Times-Italic">
    <w:altName w:val="Times"/>
    <w:panose1 w:val="00000000000000000000"/>
    <w:charset w:val="4D"/>
    <w:family w:val="auto"/>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B" w:rsidRPr="004D7C96" w:rsidRDefault="00E94CCB" w:rsidP="008441EA">
    <w:pPr>
      <w:pStyle w:val="Footer"/>
      <w:spacing w:line="300" w:lineRule="exact"/>
      <w:jc w:val="right"/>
      <w:rPr>
        <w:b/>
        <w:color w:val="FFFFFF" w:themeColor="background1"/>
        <w:sz w:val="24"/>
      </w:rPr>
    </w:pPr>
    <w:r w:rsidRPr="00960E6C">
      <w:rPr>
        <w:noProof/>
        <w:lang w:eastAsia="en-GB"/>
      </w:rPr>
      <w:drawing>
        <wp:anchor distT="0" distB="0" distL="114300" distR="114300" simplePos="0" relativeHeight="251670528" behindDoc="1" locked="1" layoutInCell="1" allowOverlap="1" wp14:anchorId="32F5FEFF" wp14:editId="2244507C">
          <wp:simplePos x="0" y="0"/>
          <wp:positionH relativeFrom="page">
            <wp:posOffset>-5715</wp:posOffset>
          </wp:positionH>
          <wp:positionV relativeFrom="page">
            <wp:posOffset>6747510</wp:posOffset>
          </wp:positionV>
          <wp:extent cx="7571105" cy="3956685"/>
          <wp:effectExtent l="25400" t="0" r="0" b="0"/>
          <wp:wrapNone/>
          <wp:docPr id="3" name="Picture 3" descr="Untitled-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3.wmf"/>
                  <pic:cNvPicPr>
                    <a:picLocks noChangeAspect="1"/>
                  </pic:cNvPicPr>
                </pic:nvPicPr>
                <pic:blipFill>
                  <a:blip r:embed="rId1"/>
                  <a:stretch>
                    <a:fillRect/>
                  </a:stretch>
                </pic:blipFill>
                <pic:spPr>
                  <a:xfrm>
                    <a:off x="0" y="0"/>
                    <a:ext cx="7571105" cy="3956685"/>
                  </a:xfrm>
                  <a:prstGeom prst="rect">
                    <a:avLst/>
                  </a:prstGeom>
                </pic:spPr>
              </pic:pic>
            </a:graphicData>
          </a:graphic>
        </wp:anchor>
      </w:drawing>
    </w:r>
    <w:hyperlink r:id="rId2" w:history="1">
      <w:r w:rsidRPr="004D7C96">
        <w:rPr>
          <w:rStyle w:val="Hyperlink"/>
          <w:b/>
          <w:color w:val="FFFFFF" w:themeColor="background1"/>
          <w:sz w:val="24"/>
        </w:rPr>
        <w:t>www.nfpsynergy.net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B" w:rsidRDefault="00E94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CCB" w:rsidRDefault="00E94CCB">
      <w:pPr>
        <w:spacing w:line="240" w:lineRule="auto"/>
      </w:pPr>
      <w:r>
        <w:separator/>
      </w:r>
    </w:p>
  </w:footnote>
  <w:footnote w:type="continuationSeparator" w:id="0">
    <w:p w:rsidR="00E94CCB" w:rsidRDefault="00E94C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B" w:rsidRDefault="00E94CCB" w:rsidP="009E7A94">
    <w:pPr>
      <w:pStyle w:val="Header"/>
      <w:tabs>
        <w:tab w:val="clear" w:pos="4320"/>
        <w:tab w:val="clear" w:pos="8640"/>
        <w:tab w:val="left" w:pos="392"/>
        <w:tab w:val="right" w:pos="8804"/>
      </w:tabs>
    </w:pPr>
    <w:r>
      <w:rPr>
        <w:b/>
        <w:noProof/>
        <w:lang w:eastAsia="en-GB"/>
      </w:rPr>
      <mc:AlternateContent>
        <mc:Choice Requires="wps">
          <w:drawing>
            <wp:anchor distT="0" distB="0" distL="114300" distR="114300" simplePos="0" relativeHeight="251658240" behindDoc="0" locked="1" layoutInCell="1" allowOverlap="1" wp14:anchorId="0B78AB65" wp14:editId="7AFFDD50">
              <wp:simplePos x="0" y="0"/>
              <wp:positionH relativeFrom="page">
                <wp:posOffset>1260475</wp:posOffset>
              </wp:positionH>
              <wp:positionV relativeFrom="page">
                <wp:posOffset>612140</wp:posOffset>
              </wp:positionV>
              <wp:extent cx="5579745" cy="0"/>
              <wp:effectExtent l="12700" t="12065" r="8255" b="698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0160">
                        <a:solidFill>
                          <a:schemeClr val="bg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6FD3B"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25pt,48.2pt" to="538.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" strokecolor="#bfbfbf [3214]" strokeweight=".8pt">
              <v:shadow opacity="22938f" offset="0"/>
              <w10:wrap anchorx="page" anchory="page"/>
              <w10:anchorlock/>
            </v:line>
          </w:pict>
        </mc:Fallback>
      </mc:AlternateContent>
    </w:r>
    <w:r>
      <w:fldChar w:fldCharType="begin"/>
    </w:r>
    <w:r>
      <w:instrText xml:space="preserve"> PAGE  \* MERGEFORMAT </w:instrText>
    </w:r>
    <w:r>
      <w:fldChar w:fldCharType="separate"/>
    </w:r>
    <w:r w:rsidR="002A0071" w:rsidRPr="002A0071">
      <w:rPr>
        <w:b/>
        <w:noProof/>
      </w:rPr>
      <w:t>4</w:t>
    </w:r>
    <w:r>
      <w:rPr>
        <w:b/>
        <w:noProof/>
      </w:rPr>
      <w:fldChar w:fldCharType="end"/>
    </w:r>
    <w:r>
      <w:tab/>
    </w:r>
    <w:r w:rsidR="00C7739D">
      <w:t>Turn2us Grants Evaluation Summary</w:t>
    </w:r>
    <w:r>
      <w:tab/>
    </w:r>
    <w:r w:rsidRPr="001E2CA9">
      <w:t>www.nfpsynergy.net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B" w:rsidRDefault="00E94CCB" w:rsidP="008441EA">
    <w:pPr>
      <w:pStyle w:val="Header"/>
      <w:tabs>
        <w:tab w:val="left" w:pos="810"/>
      </w:tabs>
    </w:pPr>
    <w:r w:rsidRPr="00CD5D57">
      <w:rPr>
        <w:noProof/>
        <w:lang w:eastAsia="en-GB"/>
      </w:rPr>
      <w:drawing>
        <wp:anchor distT="0" distB="0" distL="114300" distR="114300" simplePos="0" relativeHeight="251662336" behindDoc="0" locked="1" layoutInCell="1" allowOverlap="1" wp14:anchorId="2F53F64B" wp14:editId="431C625A">
          <wp:simplePos x="0" y="0"/>
          <wp:positionH relativeFrom="page">
            <wp:posOffset>4900930</wp:posOffset>
          </wp:positionH>
          <wp:positionV relativeFrom="page">
            <wp:posOffset>548640</wp:posOffset>
          </wp:positionV>
          <wp:extent cx="2108200" cy="939800"/>
          <wp:effectExtent l="25400" t="0" r="0" b="0"/>
          <wp:wrapNone/>
          <wp:docPr id="2" name="Picture 2" descr="full nfpSynergy logo.png"/>
          <wp:cNvGraphicFramePr/>
          <a:graphic xmlns:a="http://schemas.openxmlformats.org/drawingml/2006/main">
            <a:graphicData uri="http://schemas.openxmlformats.org/drawingml/2006/picture">
              <pic:pic xmlns:pic="http://schemas.openxmlformats.org/drawingml/2006/picture">
                <pic:nvPicPr>
                  <pic:cNvPr id="0" name="Picture 7" descr="full nfpSynergy logo.png"/>
                  <pic:cNvPicPr>
                    <a:picLocks noChangeAspect="1"/>
                  </pic:cNvPicPr>
                </pic:nvPicPr>
                <pic:blipFill>
                  <a:blip r:embed="rId1"/>
                  <a:srcRect t="11483"/>
                  <a:stretch>
                    <a:fillRect/>
                  </a:stretch>
                </pic:blipFill>
                <pic:spPr>
                  <a:xfrm>
                    <a:off x="0" y="0"/>
                    <a:ext cx="2108200" cy="939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B" w:rsidRDefault="00E94C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CCB" w:rsidRDefault="00E94CCB" w:rsidP="008441EA">
    <w:pPr>
      <w:pStyle w:val="Header"/>
      <w:tabs>
        <w:tab w:val="left" w:pos="810"/>
      </w:tabs>
    </w:pPr>
    <w:r w:rsidRPr="00383538">
      <w:rPr>
        <w:noProof/>
        <w:lang w:eastAsia="en-GB"/>
      </w:rPr>
      <w:drawing>
        <wp:anchor distT="0" distB="0" distL="114300" distR="114300" simplePos="0" relativeHeight="251674624" behindDoc="1" locked="1" layoutInCell="1" allowOverlap="1" wp14:anchorId="31D06257" wp14:editId="22596D69">
          <wp:simplePos x="0" y="0"/>
          <wp:positionH relativeFrom="page">
            <wp:posOffset>5243195</wp:posOffset>
          </wp:positionH>
          <wp:positionV relativeFrom="page">
            <wp:posOffset>204470</wp:posOffset>
          </wp:positionV>
          <wp:extent cx="2346960" cy="9963785"/>
          <wp:effectExtent l="25400" t="0" r="0" b="0"/>
          <wp:wrapNone/>
          <wp:docPr id="1" name="Picture 1" descr="shape_b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_back.wmf"/>
                  <pic:cNvPicPr>
                    <a:picLocks noChangeAspect="1"/>
                  </pic:cNvPicPr>
                </pic:nvPicPr>
                <pic:blipFill>
                  <a:blip r:embed="rId1"/>
                  <a:stretch>
                    <a:fillRect/>
                  </a:stretch>
                </pic:blipFill>
                <pic:spPr>
                  <a:xfrm>
                    <a:off x="0" y="0"/>
                    <a:ext cx="2346960" cy="9963785"/>
                  </a:xfrm>
                  <a:prstGeom prst="rect">
                    <a:avLst/>
                  </a:prstGeom>
                </pic:spPr>
              </pic:pic>
            </a:graphicData>
          </a:graphic>
        </wp:anchor>
      </w:drawing>
    </w:r>
  </w:p>
  <w:p w:rsidR="00E94CCB" w:rsidRDefault="00E94CCB" w:rsidP="008441EA">
    <w:pPr>
      <w:pStyle w:val="Header"/>
      <w:tabs>
        <w:tab w:val="left" w:pos="810"/>
      </w:tabs>
    </w:pPr>
    <w:r w:rsidRPr="00CD5D57">
      <w:rPr>
        <w:noProof/>
        <w:lang w:eastAsia="en-GB"/>
      </w:rPr>
      <w:drawing>
        <wp:anchor distT="0" distB="0" distL="114300" distR="114300" simplePos="0" relativeHeight="251666432" behindDoc="0" locked="1" layoutInCell="1" allowOverlap="1" wp14:anchorId="5BC72BC3" wp14:editId="02E6B0C9">
          <wp:simplePos x="0" y="0"/>
          <wp:positionH relativeFrom="page">
            <wp:posOffset>1113155</wp:posOffset>
          </wp:positionH>
          <wp:positionV relativeFrom="page">
            <wp:posOffset>551180</wp:posOffset>
          </wp:positionV>
          <wp:extent cx="2102485" cy="945515"/>
          <wp:effectExtent l="25400" t="0" r="5715" b="0"/>
          <wp:wrapNone/>
          <wp:docPr id="4" name="Picture 4" descr="full nfpSynergy logo.png"/>
          <wp:cNvGraphicFramePr/>
          <a:graphic xmlns:a="http://schemas.openxmlformats.org/drawingml/2006/main">
            <a:graphicData uri="http://schemas.openxmlformats.org/drawingml/2006/picture">
              <pic:pic xmlns:pic="http://schemas.openxmlformats.org/drawingml/2006/picture">
                <pic:nvPicPr>
                  <pic:cNvPr id="0" name="Picture 7" descr="full nfpSynergy logo.png"/>
                  <pic:cNvPicPr>
                    <a:picLocks noChangeAspect="1"/>
                  </pic:cNvPicPr>
                </pic:nvPicPr>
                <pic:blipFill>
                  <a:blip r:embed="rId2"/>
                  <a:srcRect t="11483"/>
                  <a:stretch>
                    <a:fillRect/>
                  </a:stretch>
                </pic:blipFill>
                <pic:spPr>
                  <a:xfrm>
                    <a:off x="0" y="0"/>
                    <a:ext cx="2102485" cy="9455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3.75pt" o:bullet="t">
        <v:imagedata r:id="rId1" o:title="nfpSynergy-logo swirl"/>
      </v:shape>
    </w:pict>
  </w:numPicBullet>
  <w:abstractNum w:abstractNumId="0">
    <w:nsid w:val="04F67B41"/>
    <w:multiLevelType w:val="hybridMultilevel"/>
    <w:tmpl w:val="A0F8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E360F2"/>
    <w:multiLevelType w:val="hybridMultilevel"/>
    <w:tmpl w:val="DA2432DA"/>
    <w:lvl w:ilvl="0" w:tplc="B994D0E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29F6528"/>
    <w:multiLevelType w:val="hybridMultilevel"/>
    <w:tmpl w:val="0774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C61E30"/>
    <w:multiLevelType w:val="hybridMultilevel"/>
    <w:tmpl w:val="A40AA1F6"/>
    <w:lvl w:ilvl="0" w:tplc="B994D0E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BE48B2"/>
    <w:multiLevelType w:val="hybridMultilevel"/>
    <w:tmpl w:val="0BC6FC5A"/>
    <w:lvl w:ilvl="0" w:tplc="B1C68316">
      <w:start w:val="1"/>
      <w:numFmt w:val="bullet"/>
      <w:lvlText w:val="•"/>
      <w:lvlJc w:val="left"/>
      <w:pPr>
        <w:tabs>
          <w:tab w:val="num" w:pos="720"/>
        </w:tabs>
        <w:ind w:left="720" w:hanging="360"/>
      </w:pPr>
      <w:rPr>
        <w:rFonts w:ascii="Arial" w:hAnsi="Arial" w:hint="default"/>
      </w:rPr>
    </w:lvl>
    <w:lvl w:ilvl="1" w:tplc="78EC7684" w:tentative="1">
      <w:start w:val="1"/>
      <w:numFmt w:val="bullet"/>
      <w:lvlText w:val="•"/>
      <w:lvlJc w:val="left"/>
      <w:pPr>
        <w:tabs>
          <w:tab w:val="num" w:pos="1440"/>
        </w:tabs>
        <w:ind w:left="1440" w:hanging="360"/>
      </w:pPr>
      <w:rPr>
        <w:rFonts w:ascii="Arial" w:hAnsi="Arial" w:hint="default"/>
      </w:rPr>
    </w:lvl>
    <w:lvl w:ilvl="2" w:tplc="28B86BB8" w:tentative="1">
      <w:start w:val="1"/>
      <w:numFmt w:val="bullet"/>
      <w:lvlText w:val="•"/>
      <w:lvlJc w:val="left"/>
      <w:pPr>
        <w:tabs>
          <w:tab w:val="num" w:pos="2160"/>
        </w:tabs>
        <w:ind w:left="2160" w:hanging="360"/>
      </w:pPr>
      <w:rPr>
        <w:rFonts w:ascii="Arial" w:hAnsi="Arial" w:hint="default"/>
      </w:rPr>
    </w:lvl>
    <w:lvl w:ilvl="3" w:tplc="DD2451E6" w:tentative="1">
      <w:start w:val="1"/>
      <w:numFmt w:val="bullet"/>
      <w:lvlText w:val="•"/>
      <w:lvlJc w:val="left"/>
      <w:pPr>
        <w:tabs>
          <w:tab w:val="num" w:pos="2880"/>
        </w:tabs>
        <w:ind w:left="2880" w:hanging="360"/>
      </w:pPr>
      <w:rPr>
        <w:rFonts w:ascii="Arial" w:hAnsi="Arial" w:hint="default"/>
      </w:rPr>
    </w:lvl>
    <w:lvl w:ilvl="4" w:tplc="3E8604CC" w:tentative="1">
      <w:start w:val="1"/>
      <w:numFmt w:val="bullet"/>
      <w:lvlText w:val="•"/>
      <w:lvlJc w:val="left"/>
      <w:pPr>
        <w:tabs>
          <w:tab w:val="num" w:pos="3600"/>
        </w:tabs>
        <w:ind w:left="3600" w:hanging="360"/>
      </w:pPr>
      <w:rPr>
        <w:rFonts w:ascii="Arial" w:hAnsi="Arial" w:hint="default"/>
      </w:rPr>
    </w:lvl>
    <w:lvl w:ilvl="5" w:tplc="6DF0FB66" w:tentative="1">
      <w:start w:val="1"/>
      <w:numFmt w:val="bullet"/>
      <w:lvlText w:val="•"/>
      <w:lvlJc w:val="left"/>
      <w:pPr>
        <w:tabs>
          <w:tab w:val="num" w:pos="4320"/>
        </w:tabs>
        <w:ind w:left="4320" w:hanging="360"/>
      </w:pPr>
      <w:rPr>
        <w:rFonts w:ascii="Arial" w:hAnsi="Arial" w:hint="default"/>
      </w:rPr>
    </w:lvl>
    <w:lvl w:ilvl="6" w:tplc="1E00421E" w:tentative="1">
      <w:start w:val="1"/>
      <w:numFmt w:val="bullet"/>
      <w:lvlText w:val="•"/>
      <w:lvlJc w:val="left"/>
      <w:pPr>
        <w:tabs>
          <w:tab w:val="num" w:pos="5040"/>
        </w:tabs>
        <w:ind w:left="5040" w:hanging="360"/>
      </w:pPr>
      <w:rPr>
        <w:rFonts w:ascii="Arial" w:hAnsi="Arial" w:hint="default"/>
      </w:rPr>
    </w:lvl>
    <w:lvl w:ilvl="7" w:tplc="EB1E65DE" w:tentative="1">
      <w:start w:val="1"/>
      <w:numFmt w:val="bullet"/>
      <w:lvlText w:val="•"/>
      <w:lvlJc w:val="left"/>
      <w:pPr>
        <w:tabs>
          <w:tab w:val="num" w:pos="5760"/>
        </w:tabs>
        <w:ind w:left="5760" w:hanging="360"/>
      </w:pPr>
      <w:rPr>
        <w:rFonts w:ascii="Arial" w:hAnsi="Arial" w:hint="default"/>
      </w:rPr>
    </w:lvl>
    <w:lvl w:ilvl="8" w:tplc="9440CF4A" w:tentative="1">
      <w:start w:val="1"/>
      <w:numFmt w:val="bullet"/>
      <w:lvlText w:val="•"/>
      <w:lvlJc w:val="left"/>
      <w:pPr>
        <w:tabs>
          <w:tab w:val="num" w:pos="6480"/>
        </w:tabs>
        <w:ind w:left="6480" w:hanging="360"/>
      </w:pPr>
      <w:rPr>
        <w:rFonts w:ascii="Arial" w:hAnsi="Arial" w:hint="default"/>
      </w:rPr>
    </w:lvl>
  </w:abstractNum>
  <w:abstractNum w:abstractNumId="5">
    <w:nsid w:val="2F2601DB"/>
    <w:multiLevelType w:val="hybridMultilevel"/>
    <w:tmpl w:val="D720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6351AA"/>
    <w:multiLevelType w:val="hybridMultilevel"/>
    <w:tmpl w:val="08AAC652"/>
    <w:lvl w:ilvl="0" w:tplc="C1905972">
      <w:start w:val="1"/>
      <w:numFmt w:val="decimal"/>
      <w:lvlText w:val="%1)"/>
      <w:lvlJc w:val="left"/>
      <w:pPr>
        <w:ind w:left="360" w:hanging="360"/>
      </w:pPr>
      <w:rPr>
        <w:rFonts w:hint="default"/>
        <w:color w:val="6A125D" w:themeColor="accent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4DA1B98"/>
    <w:multiLevelType w:val="hybridMultilevel"/>
    <w:tmpl w:val="99224828"/>
    <w:lvl w:ilvl="0" w:tplc="B994D0E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BBE6CFC"/>
    <w:multiLevelType w:val="hybridMultilevel"/>
    <w:tmpl w:val="85BCDB9A"/>
    <w:lvl w:ilvl="0" w:tplc="B994D0E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0191BC8"/>
    <w:multiLevelType w:val="multilevel"/>
    <w:tmpl w:val="0854F9E4"/>
    <w:lvl w:ilvl="0">
      <w:start w:val="1"/>
      <w:numFmt w:val="bullet"/>
      <w:lvlText w:val="•"/>
      <w:lvlJc w:val="left"/>
      <w:pPr>
        <w:ind w:left="1364" w:hanging="284"/>
      </w:pPr>
      <w:rPr>
        <w:rFonts w:ascii="Times New Roman" w:hAnsi="Times New Roman" w:hint="default"/>
        <w:b w:val="0"/>
        <w:i w:val="0"/>
        <w:caps w:val="0"/>
        <w:strike w:val="0"/>
        <w:dstrike w:val="0"/>
        <w:vanish w:val="0"/>
        <w:color w:val="B4209F" w:themeColor="accen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F2D1EB2"/>
    <w:multiLevelType w:val="hybridMultilevel"/>
    <w:tmpl w:val="A934B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416593"/>
    <w:multiLevelType w:val="hybridMultilevel"/>
    <w:tmpl w:val="BB1C9E0C"/>
    <w:lvl w:ilvl="0" w:tplc="CDC8F7B0">
      <w:start w:val="1"/>
      <w:numFmt w:val="bullet"/>
      <w:pStyle w:val="ListParagraph"/>
      <w:lvlText w:val="•"/>
      <w:lvlJc w:val="left"/>
      <w:pPr>
        <w:ind w:left="284" w:hanging="284"/>
      </w:pPr>
      <w:rPr>
        <w:rFonts w:ascii="Tahoma" w:hAnsi="Tahoma" w:hint="default"/>
        <w:b w:val="0"/>
        <w:i w:val="0"/>
        <w:caps w:val="0"/>
        <w:strike w:val="0"/>
        <w:dstrike w:val="0"/>
        <w:vanish w:val="0"/>
        <w:color w:val="000000" w:themeColor="text1"/>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9B6CC9"/>
    <w:multiLevelType w:val="hybridMultilevel"/>
    <w:tmpl w:val="5D2A8A46"/>
    <w:lvl w:ilvl="0" w:tplc="B994D0E6">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4736AED"/>
    <w:multiLevelType w:val="multilevel"/>
    <w:tmpl w:val="8E222252"/>
    <w:lvl w:ilvl="0">
      <w:start w:val="1"/>
      <w:numFmt w:val="bullet"/>
      <w:lvlText w:val=""/>
      <w:lvlJc w:val="left"/>
      <w:pPr>
        <w:ind w:left="1364" w:hanging="284"/>
      </w:pPr>
      <w:rPr>
        <w:rFonts w:ascii="Wingdings" w:hAnsi="Wingdings" w:hint="default"/>
        <w:b w:val="0"/>
        <w:i w:val="0"/>
        <w:caps w:val="0"/>
        <w:strike w:val="0"/>
        <w:dstrike w:val="0"/>
        <w:vanish w:val="0"/>
        <w:color w:val="000000" w:themeColor="text1"/>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8FD0C7A"/>
    <w:multiLevelType w:val="hybridMultilevel"/>
    <w:tmpl w:val="11568E7C"/>
    <w:lvl w:ilvl="0" w:tplc="AB72E94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E71F18"/>
    <w:multiLevelType w:val="multilevel"/>
    <w:tmpl w:val="38663224"/>
    <w:lvl w:ilvl="0">
      <w:start w:val="1"/>
      <w:numFmt w:val="bullet"/>
      <w:lvlText w:val=""/>
      <w:lvlJc w:val="left"/>
      <w:pPr>
        <w:ind w:left="1364" w:hanging="284"/>
      </w:pPr>
      <w:rPr>
        <w:rFonts w:ascii="Tahoma" w:hAnsi="Tahoma" w:hint="default"/>
        <w:b w:val="0"/>
        <w:i w:val="0"/>
        <w:caps w:val="0"/>
        <w:strike w:val="0"/>
        <w:dstrike w:val="0"/>
        <w:vanish w:val="0"/>
        <w:color w:val="000000" w:themeColor="text1"/>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5A2115B"/>
    <w:multiLevelType w:val="hybridMultilevel"/>
    <w:tmpl w:val="F8B01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B77879"/>
    <w:multiLevelType w:val="hybridMultilevel"/>
    <w:tmpl w:val="2284A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5"/>
  </w:num>
  <w:num w:numId="4">
    <w:abstractNumId w:val="13"/>
  </w:num>
  <w:num w:numId="5">
    <w:abstractNumId w:val="5"/>
  </w:num>
  <w:num w:numId="6">
    <w:abstractNumId w:val="2"/>
  </w:num>
  <w:num w:numId="7">
    <w:abstractNumId w:val="17"/>
  </w:num>
  <w:num w:numId="8">
    <w:abstractNumId w:val="0"/>
  </w:num>
  <w:num w:numId="9">
    <w:abstractNumId w:val="14"/>
  </w:num>
  <w:num w:numId="10">
    <w:abstractNumId w:val="6"/>
  </w:num>
  <w:num w:numId="11">
    <w:abstractNumId w:val="16"/>
  </w:num>
  <w:num w:numId="12">
    <w:abstractNumId w:val="10"/>
  </w:num>
  <w:num w:numId="13">
    <w:abstractNumId w:val="11"/>
  </w:num>
  <w:num w:numId="14">
    <w:abstractNumId w:val="1"/>
  </w:num>
  <w:num w:numId="15">
    <w:abstractNumId w:val="7"/>
  </w:num>
  <w:num w:numId="16">
    <w:abstractNumId w:val="3"/>
  </w:num>
  <w:num w:numId="17">
    <w:abstractNumId w:val="3"/>
  </w:num>
  <w:num w:numId="18">
    <w:abstractNumId w:val="8"/>
  </w:num>
  <w:num w:numId="19">
    <w:abstractNumId w:val="12"/>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ED"/>
    <w:rsid w:val="00013259"/>
    <w:rsid w:val="00017A20"/>
    <w:rsid w:val="0006434D"/>
    <w:rsid w:val="00082091"/>
    <w:rsid w:val="00095C01"/>
    <w:rsid w:val="000A5FC0"/>
    <w:rsid w:val="000C7A6F"/>
    <w:rsid w:val="00105BE2"/>
    <w:rsid w:val="001111FE"/>
    <w:rsid w:val="00113188"/>
    <w:rsid w:val="00146404"/>
    <w:rsid w:val="00147EEC"/>
    <w:rsid w:val="0018024F"/>
    <w:rsid w:val="001A69D3"/>
    <w:rsid w:val="001D0524"/>
    <w:rsid w:val="001D743C"/>
    <w:rsid w:val="001E2CA9"/>
    <w:rsid w:val="001F367A"/>
    <w:rsid w:val="001F53F0"/>
    <w:rsid w:val="0022209A"/>
    <w:rsid w:val="00233821"/>
    <w:rsid w:val="00233A07"/>
    <w:rsid w:val="002544EB"/>
    <w:rsid w:val="0027102A"/>
    <w:rsid w:val="00272643"/>
    <w:rsid w:val="00281B87"/>
    <w:rsid w:val="00296CB4"/>
    <w:rsid w:val="00296F4D"/>
    <w:rsid w:val="002A0071"/>
    <w:rsid w:val="002A7484"/>
    <w:rsid w:val="002A7D61"/>
    <w:rsid w:val="002B2A0F"/>
    <w:rsid w:val="002B6091"/>
    <w:rsid w:val="002B7934"/>
    <w:rsid w:val="002C133D"/>
    <w:rsid w:val="002D36F0"/>
    <w:rsid w:val="002D5A81"/>
    <w:rsid w:val="002D605E"/>
    <w:rsid w:val="002E4E06"/>
    <w:rsid w:val="002E7BB4"/>
    <w:rsid w:val="002F4C23"/>
    <w:rsid w:val="00302E49"/>
    <w:rsid w:val="00310C16"/>
    <w:rsid w:val="003634B8"/>
    <w:rsid w:val="00365350"/>
    <w:rsid w:val="00365B8A"/>
    <w:rsid w:val="00365DC2"/>
    <w:rsid w:val="003724E9"/>
    <w:rsid w:val="00373286"/>
    <w:rsid w:val="00376135"/>
    <w:rsid w:val="00383538"/>
    <w:rsid w:val="00383E23"/>
    <w:rsid w:val="003A2B71"/>
    <w:rsid w:val="003C06AA"/>
    <w:rsid w:val="003D3103"/>
    <w:rsid w:val="003F0556"/>
    <w:rsid w:val="004005B7"/>
    <w:rsid w:val="00400F47"/>
    <w:rsid w:val="00405D8A"/>
    <w:rsid w:val="00414436"/>
    <w:rsid w:val="00423705"/>
    <w:rsid w:val="004356E9"/>
    <w:rsid w:val="004670F9"/>
    <w:rsid w:val="004745AA"/>
    <w:rsid w:val="00482E43"/>
    <w:rsid w:val="004B6093"/>
    <w:rsid w:val="004C4BB1"/>
    <w:rsid w:val="004D7C96"/>
    <w:rsid w:val="004E02BE"/>
    <w:rsid w:val="004E1514"/>
    <w:rsid w:val="004E2D05"/>
    <w:rsid w:val="004F0F09"/>
    <w:rsid w:val="005156DF"/>
    <w:rsid w:val="00524633"/>
    <w:rsid w:val="00533B48"/>
    <w:rsid w:val="00571083"/>
    <w:rsid w:val="005A18DF"/>
    <w:rsid w:val="005B1BA9"/>
    <w:rsid w:val="005C0FC9"/>
    <w:rsid w:val="005F480C"/>
    <w:rsid w:val="00604FC7"/>
    <w:rsid w:val="00614CAE"/>
    <w:rsid w:val="006238FE"/>
    <w:rsid w:val="00633A1E"/>
    <w:rsid w:val="0063502E"/>
    <w:rsid w:val="00655F40"/>
    <w:rsid w:val="00673F95"/>
    <w:rsid w:val="006762D9"/>
    <w:rsid w:val="00692FAD"/>
    <w:rsid w:val="0069336F"/>
    <w:rsid w:val="00696C03"/>
    <w:rsid w:val="006A2EEA"/>
    <w:rsid w:val="006A3173"/>
    <w:rsid w:val="006A5027"/>
    <w:rsid w:val="006D2C8A"/>
    <w:rsid w:val="00711508"/>
    <w:rsid w:val="00722240"/>
    <w:rsid w:val="00722433"/>
    <w:rsid w:val="00741D17"/>
    <w:rsid w:val="007429F5"/>
    <w:rsid w:val="00743F74"/>
    <w:rsid w:val="00762FEE"/>
    <w:rsid w:val="0076596C"/>
    <w:rsid w:val="00775E5A"/>
    <w:rsid w:val="0077745F"/>
    <w:rsid w:val="007945BF"/>
    <w:rsid w:val="007C6621"/>
    <w:rsid w:val="007E4463"/>
    <w:rsid w:val="007F2CAB"/>
    <w:rsid w:val="007F798E"/>
    <w:rsid w:val="008115B9"/>
    <w:rsid w:val="00823DFA"/>
    <w:rsid w:val="00827564"/>
    <w:rsid w:val="008441EA"/>
    <w:rsid w:val="00867E0D"/>
    <w:rsid w:val="00872C8C"/>
    <w:rsid w:val="00873C25"/>
    <w:rsid w:val="008853D6"/>
    <w:rsid w:val="008B06A7"/>
    <w:rsid w:val="008D35DA"/>
    <w:rsid w:val="008D7880"/>
    <w:rsid w:val="009065D9"/>
    <w:rsid w:val="00907161"/>
    <w:rsid w:val="009234E5"/>
    <w:rsid w:val="00925647"/>
    <w:rsid w:val="0093540A"/>
    <w:rsid w:val="00941C72"/>
    <w:rsid w:val="009561E0"/>
    <w:rsid w:val="00960E6C"/>
    <w:rsid w:val="00963598"/>
    <w:rsid w:val="00967FA7"/>
    <w:rsid w:val="009724FA"/>
    <w:rsid w:val="009738BA"/>
    <w:rsid w:val="00994937"/>
    <w:rsid w:val="00995687"/>
    <w:rsid w:val="009B3FDC"/>
    <w:rsid w:val="009D1B15"/>
    <w:rsid w:val="009D5BDD"/>
    <w:rsid w:val="009E7A94"/>
    <w:rsid w:val="00A131E0"/>
    <w:rsid w:val="00A35D07"/>
    <w:rsid w:val="00A44933"/>
    <w:rsid w:val="00A530BE"/>
    <w:rsid w:val="00A61D48"/>
    <w:rsid w:val="00A66C94"/>
    <w:rsid w:val="00A845B8"/>
    <w:rsid w:val="00AA3E5F"/>
    <w:rsid w:val="00AA7DE0"/>
    <w:rsid w:val="00AB1907"/>
    <w:rsid w:val="00AB285B"/>
    <w:rsid w:val="00AB60D5"/>
    <w:rsid w:val="00AB7ACE"/>
    <w:rsid w:val="00AC7C72"/>
    <w:rsid w:val="00AD2731"/>
    <w:rsid w:val="00B04A7A"/>
    <w:rsid w:val="00B17B02"/>
    <w:rsid w:val="00B2395C"/>
    <w:rsid w:val="00B568FF"/>
    <w:rsid w:val="00B652A0"/>
    <w:rsid w:val="00BC035A"/>
    <w:rsid w:val="00BC42AF"/>
    <w:rsid w:val="00BC4CE6"/>
    <w:rsid w:val="00BC76DB"/>
    <w:rsid w:val="00BD0142"/>
    <w:rsid w:val="00BD5A27"/>
    <w:rsid w:val="00BE476A"/>
    <w:rsid w:val="00BE4F83"/>
    <w:rsid w:val="00BE6968"/>
    <w:rsid w:val="00BF29C0"/>
    <w:rsid w:val="00BF5A79"/>
    <w:rsid w:val="00C327BC"/>
    <w:rsid w:val="00C55C10"/>
    <w:rsid w:val="00C733EF"/>
    <w:rsid w:val="00C7739D"/>
    <w:rsid w:val="00C96972"/>
    <w:rsid w:val="00CB3765"/>
    <w:rsid w:val="00CB3DED"/>
    <w:rsid w:val="00CC0BC3"/>
    <w:rsid w:val="00CD36F9"/>
    <w:rsid w:val="00CD5D57"/>
    <w:rsid w:val="00CF287B"/>
    <w:rsid w:val="00CF404A"/>
    <w:rsid w:val="00D14FA2"/>
    <w:rsid w:val="00D16212"/>
    <w:rsid w:val="00D43CB4"/>
    <w:rsid w:val="00D517E0"/>
    <w:rsid w:val="00D53569"/>
    <w:rsid w:val="00D73B1C"/>
    <w:rsid w:val="00D837F7"/>
    <w:rsid w:val="00D92F4D"/>
    <w:rsid w:val="00D93803"/>
    <w:rsid w:val="00DA51F6"/>
    <w:rsid w:val="00DB1A93"/>
    <w:rsid w:val="00DB76CD"/>
    <w:rsid w:val="00DC2472"/>
    <w:rsid w:val="00DC6EBC"/>
    <w:rsid w:val="00DD218C"/>
    <w:rsid w:val="00DD3FB5"/>
    <w:rsid w:val="00DF4674"/>
    <w:rsid w:val="00E40B94"/>
    <w:rsid w:val="00E42138"/>
    <w:rsid w:val="00E5631A"/>
    <w:rsid w:val="00E62B0E"/>
    <w:rsid w:val="00E64FB9"/>
    <w:rsid w:val="00E8157C"/>
    <w:rsid w:val="00E93179"/>
    <w:rsid w:val="00E94CCB"/>
    <w:rsid w:val="00E96B11"/>
    <w:rsid w:val="00EB755D"/>
    <w:rsid w:val="00EC15D4"/>
    <w:rsid w:val="00EC1CBD"/>
    <w:rsid w:val="00ED0DBE"/>
    <w:rsid w:val="00ED759C"/>
    <w:rsid w:val="00EF17F0"/>
    <w:rsid w:val="00F0349F"/>
    <w:rsid w:val="00F302D5"/>
    <w:rsid w:val="00F42CDD"/>
    <w:rsid w:val="00F42ECD"/>
    <w:rsid w:val="00F46CB9"/>
    <w:rsid w:val="00F54EF6"/>
    <w:rsid w:val="00F7044F"/>
    <w:rsid w:val="00F7163E"/>
    <w:rsid w:val="00FA3919"/>
    <w:rsid w:val="00FB4BD0"/>
    <w:rsid w:val="00FB56F7"/>
    <w:rsid w:val="00FB5AC7"/>
    <w:rsid w:val="00FC465F"/>
    <w:rsid w:val="00FD3224"/>
    <w:rsid w:val="00FE19F9"/>
    <w:rsid w:val="00FF54E9"/>
    <w:rsid w:val="00FF5702"/>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egrouptable v:ext="edit">
        <o:entry new="1" old="0"/>
        <o:entry new="2" old="0"/>
        <o:entry new="3" old="2"/>
        <o:entry new="4" old="3"/>
        <o:entry new="5" old="3"/>
        <o:entry new="6" old="3"/>
      </o:regrouptable>
    </o:shapelayout>
  </w:shapeDefaults>
  <w:decimalSymbol w:val="."/>
  <w:listSeparator w:val=","/>
  <w14:docId w14:val="6F9B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iPriority="63"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D2C8A"/>
    <w:pPr>
      <w:spacing w:after="0" w:line="300" w:lineRule="atLeast"/>
    </w:pPr>
    <w:rPr>
      <w:rFonts w:ascii="Tahoma" w:hAnsi="Tahoma"/>
      <w:sz w:val="18"/>
    </w:rPr>
  </w:style>
  <w:style w:type="paragraph" w:styleId="Heading1">
    <w:name w:val="heading 1"/>
    <w:next w:val="Normal"/>
    <w:link w:val="Heading1Char"/>
    <w:uiPriority w:val="9"/>
    <w:qFormat/>
    <w:rsid w:val="001A69D3"/>
    <w:pPr>
      <w:keepNext/>
      <w:keepLines/>
      <w:pBdr>
        <w:bottom w:val="single" w:sz="8" w:space="3" w:color="BFBFBF" w:themeColor="background2"/>
      </w:pBdr>
      <w:spacing w:after="480" w:line="640" w:lineRule="exact"/>
      <w:outlineLvl w:val="0"/>
    </w:pPr>
    <w:rPr>
      <w:rFonts w:ascii="Tahoma" w:eastAsiaTheme="majorEastAsia" w:hAnsi="Tahoma" w:cstheme="majorBidi"/>
      <w:bCs/>
      <w:color w:val="6A125D" w:themeColor="accent3"/>
      <w:sz w:val="48"/>
      <w:szCs w:val="32"/>
    </w:rPr>
  </w:style>
  <w:style w:type="paragraph" w:styleId="Heading2">
    <w:name w:val="heading 2"/>
    <w:basedOn w:val="Normal"/>
    <w:next w:val="Normal"/>
    <w:link w:val="Heading2Char"/>
    <w:uiPriority w:val="9"/>
    <w:unhideWhenUsed/>
    <w:qFormat/>
    <w:rsid w:val="00B04A7A"/>
    <w:pPr>
      <w:keepNext/>
      <w:keepLines/>
      <w:spacing w:before="200" w:after="300" w:line="360" w:lineRule="atLeast"/>
      <w:outlineLvl w:val="1"/>
    </w:pPr>
    <w:rPr>
      <w:rFonts w:eastAsiaTheme="majorEastAsia" w:cstheme="majorBidi"/>
      <w:bCs/>
      <w:color w:val="1F91B5" w:themeColor="accent1"/>
      <w:sz w:val="30"/>
      <w:szCs w:val="26"/>
    </w:rPr>
  </w:style>
  <w:style w:type="paragraph" w:styleId="Heading3">
    <w:name w:val="heading 3"/>
    <w:next w:val="Normal"/>
    <w:link w:val="Heading3Char"/>
    <w:rsid w:val="00CF287B"/>
    <w:pPr>
      <w:keepNext/>
      <w:keepLines/>
      <w:spacing w:before="20" w:after="0" w:line="300" w:lineRule="exact"/>
      <w:outlineLvl w:val="2"/>
    </w:pPr>
    <w:rPr>
      <w:rFonts w:ascii="Tahoma" w:eastAsiaTheme="majorEastAsia" w:hAnsi="Tahoma" w:cstheme="majorBidi"/>
      <w:b/>
      <w:bCs/>
      <w:color w:val="6A125D" w:themeColor="accent3"/>
      <w:sz w:val="18"/>
    </w:rPr>
  </w:style>
  <w:style w:type="paragraph" w:styleId="Heading4">
    <w:name w:val="heading 4"/>
    <w:next w:val="Normal"/>
    <w:link w:val="Heading4Char"/>
    <w:rsid w:val="006A2EEA"/>
    <w:pPr>
      <w:keepNext/>
      <w:keepLines/>
      <w:spacing w:after="0" w:line="300" w:lineRule="exact"/>
      <w:outlineLvl w:val="3"/>
    </w:pPr>
    <w:rPr>
      <w:rFonts w:ascii="Tahoma" w:eastAsiaTheme="majorEastAsia" w:hAnsi="Tahoma" w:cstheme="majorBidi"/>
      <w:b/>
      <w:bCs/>
      <w:iCs/>
      <w:color w:val="000000"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D3"/>
    <w:rPr>
      <w:rFonts w:ascii="Tahoma" w:eastAsiaTheme="majorEastAsia" w:hAnsi="Tahoma" w:cstheme="majorBidi"/>
      <w:bCs/>
      <w:color w:val="6A125D" w:themeColor="accent3"/>
      <w:sz w:val="48"/>
      <w:szCs w:val="32"/>
    </w:rPr>
  </w:style>
  <w:style w:type="character" w:customStyle="1" w:styleId="Heading2Char">
    <w:name w:val="Heading 2 Char"/>
    <w:basedOn w:val="DefaultParagraphFont"/>
    <w:link w:val="Heading2"/>
    <w:uiPriority w:val="9"/>
    <w:rsid w:val="00B04A7A"/>
    <w:rPr>
      <w:rFonts w:ascii="Tahoma" w:eastAsiaTheme="majorEastAsia" w:hAnsi="Tahoma" w:cstheme="majorBidi"/>
      <w:bCs/>
      <w:color w:val="1F91B5" w:themeColor="accent1"/>
      <w:sz w:val="30"/>
      <w:szCs w:val="26"/>
    </w:rPr>
  </w:style>
  <w:style w:type="character" w:customStyle="1" w:styleId="Heading3Char">
    <w:name w:val="Heading 3 Char"/>
    <w:basedOn w:val="DefaultParagraphFont"/>
    <w:link w:val="Heading3"/>
    <w:rsid w:val="00CF287B"/>
    <w:rPr>
      <w:rFonts w:ascii="Tahoma" w:eastAsiaTheme="majorEastAsia" w:hAnsi="Tahoma" w:cstheme="majorBidi"/>
      <w:b/>
      <w:bCs/>
      <w:color w:val="6A125D" w:themeColor="accent3"/>
      <w:sz w:val="18"/>
    </w:rPr>
  </w:style>
  <w:style w:type="paragraph" w:styleId="TOC3">
    <w:name w:val="toc 3"/>
    <w:basedOn w:val="Normal"/>
    <w:next w:val="Normal"/>
    <w:uiPriority w:val="39"/>
    <w:rsid w:val="002D119C"/>
    <w:pPr>
      <w:spacing w:line="280" w:lineRule="atLeast"/>
      <w:ind w:left="440"/>
    </w:pPr>
    <w:rPr>
      <w:rFonts w:ascii="Georgia" w:hAnsi="Georgia"/>
      <w:color w:val="6D6F71"/>
      <w:sz w:val="22"/>
    </w:rPr>
  </w:style>
  <w:style w:type="paragraph" w:styleId="TOC1">
    <w:name w:val="toc 1"/>
    <w:basedOn w:val="Normal"/>
    <w:next w:val="Normal"/>
    <w:uiPriority w:val="39"/>
    <w:rsid w:val="002D119C"/>
    <w:pPr>
      <w:tabs>
        <w:tab w:val="right" w:leader="dot" w:pos="8820"/>
      </w:tabs>
      <w:spacing w:after="100"/>
    </w:pPr>
    <w:rPr>
      <w:rFonts w:ascii="Georgia" w:hAnsi="Georgia"/>
      <w:noProof/>
      <w:color w:val="D1740A"/>
      <w:sz w:val="26"/>
    </w:rPr>
  </w:style>
  <w:style w:type="paragraph" w:styleId="TOC2">
    <w:name w:val="toc 2"/>
    <w:basedOn w:val="Normal"/>
    <w:next w:val="Normal"/>
    <w:uiPriority w:val="39"/>
    <w:rsid w:val="002D119C"/>
    <w:pPr>
      <w:tabs>
        <w:tab w:val="right" w:leader="dot" w:pos="8820"/>
      </w:tabs>
      <w:spacing w:line="280" w:lineRule="atLeast"/>
    </w:pPr>
    <w:rPr>
      <w:rFonts w:ascii="Georgia" w:hAnsi="Georgia"/>
      <w:noProof/>
      <w:color w:val="6D6F71"/>
      <w:sz w:val="22"/>
    </w:rPr>
  </w:style>
  <w:style w:type="paragraph" w:styleId="Title">
    <w:name w:val="Title"/>
    <w:next w:val="Normal"/>
    <w:link w:val="TitleChar"/>
    <w:rsid w:val="00960E6C"/>
    <w:pPr>
      <w:widowControl w:val="0"/>
      <w:spacing w:after="0" w:line="1140" w:lineRule="exact"/>
      <w:contextualSpacing/>
    </w:pPr>
    <w:rPr>
      <w:rFonts w:ascii="Tahoma" w:eastAsiaTheme="majorEastAsia" w:hAnsi="Tahoma" w:cstheme="majorBidi"/>
      <w:b/>
      <w:color w:val="000000" w:themeColor="text1"/>
      <w:kern w:val="28"/>
      <w:sz w:val="80"/>
      <w:szCs w:val="52"/>
      <w:lang w:eastAsia="en-AU"/>
    </w:rPr>
  </w:style>
  <w:style w:type="character" w:customStyle="1" w:styleId="TitleChar">
    <w:name w:val="Title Char"/>
    <w:basedOn w:val="DefaultParagraphFont"/>
    <w:link w:val="Title"/>
    <w:rsid w:val="00960E6C"/>
    <w:rPr>
      <w:rFonts w:ascii="Tahoma" w:eastAsiaTheme="majorEastAsia" w:hAnsi="Tahoma" w:cstheme="majorBidi"/>
      <w:b/>
      <w:color w:val="000000" w:themeColor="text1"/>
      <w:kern w:val="28"/>
      <w:sz w:val="80"/>
      <w:szCs w:val="52"/>
      <w:lang w:eastAsia="en-AU"/>
    </w:rPr>
  </w:style>
  <w:style w:type="table" w:styleId="TableGrid">
    <w:name w:val="Table Grid"/>
    <w:basedOn w:val="TableNormal"/>
    <w:rsid w:val="00D63EDC"/>
    <w:pPr>
      <w:spacing w:before="80" w:after="80"/>
    </w:pPr>
    <w:tblPr>
      <w:tblBorders>
        <w:top w:val="single" w:sz="4" w:space="0" w:color="BFBFBF" w:themeColor="background2"/>
        <w:left w:val="single" w:sz="4" w:space="0" w:color="BFBFBF" w:themeColor="background2"/>
        <w:bottom w:val="single" w:sz="4" w:space="0" w:color="BFBFBF" w:themeColor="background2"/>
        <w:right w:val="single" w:sz="4" w:space="0" w:color="BFBFBF" w:themeColor="background2"/>
        <w:insideH w:val="single" w:sz="4" w:space="0" w:color="BFBFBF" w:themeColor="background2"/>
        <w:insideV w:val="single" w:sz="4" w:space="0" w:color="BFBFBF" w:themeColor="background2"/>
      </w:tblBorders>
    </w:tblPr>
  </w:style>
  <w:style w:type="paragraph" w:customStyle="1" w:styleId="Quote1">
    <w:name w:val="Quote1"/>
    <w:uiPriority w:val="99"/>
    <w:rsid w:val="00AB7ACE"/>
    <w:pPr>
      <w:widowControl w:val="0"/>
      <w:autoSpaceDE w:val="0"/>
      <w:autoSpaceDN w:val="0"/>
      <w:adjustRightInd w:val="0"/>
      <w:spacing w:before="60" w:after="60" w:line="420" w:lineRule="atLeast"/>
      <w:textAlignment w:val="center"/>
    </w:pPr>
    <w:rPr>
      <w:rFonts w:ascii="Times" w:hAnsi="Times" w:cs="Times-Italic"/>
      <w:i/>
      <w:iCs/>
      <w:color w:val="808080" w:themeColor="accent4"/>
      <w:sz w:val="32"/>
      <w:szCs w:val="32"/>
    </w:rPr>
  </w:style>
  <w:style w:type="character" w:customStyle="1" w:styleId="Heading4Char">
    <w:name w:val="Heading 4 Char"/>
    <w:basedOn w:val="DefaultParagraphFont"/>
    <w:link w:val="Heading4"/>
    <w:rsid w:val="006A2EEA"/>
    <w:rPr>
      <w:rFonts w:ascii="Tahoma" w:eastAsiaTheme="majorEastAsia" w:hAnsi="Tahoma" w:cstheme="majorBidi"/>
      <w:b/>
      <w:bCs/>
      <w:iCs/>
      <w:color w:val="000000" w:themeColor="text1"/>
      <w:sz w:val="18"/>
    </w:rPr>
  </w:style>
  <w:style w:type="paragraph" w:customStyle="1" w:styleId="address">
    <w:name w:val="address"/>
    <w:rsid w:val="00383538"/>
    <w:pPr>
      <w:spacing w:after="0" w:line="320" w:lineRule="exact"/>
    </w:pPr>
    <w:rPr>
      <w:rFonts w:ascii="Tahoma" w:hAnsi="Tahoma"/>
      <w:sz w:val="20"/>
    </w:rPr>
  </w:style>
  <w:style w:type="paragraph" w:customStyle="1" w:styleId="bestpracticenormal">
    <w:name w:val="best practice normal"/>
    <w:basedOn w:val="Normal"/>
    <w:rsid w:val="00D73B1C"/>
    <w:pPr>
      <w:pBdr>
        <w:top w:val="single" w:sz="8" w:space="5" w:color="EDEDED"/>
        <w:left w:val="single" w:sz="8" w:space="4" w:color="EDEDED"/>
        <w:bottom w:val="single" w:sz="8" w:space="5" w:color="EDEDED"/>
        <w:right w:val="single" w:sz="8" w:space="4" w:color="EDEDED"/>
      </w:pBdr>
      <w:shd w:val="clear" w:color="auto" w:fill="EDEDED"/>
      <w:spacing w:before="300" w:after="100"/>
    </w:pPr>
  </w:style>
  <w:style w:type="paragraph" w:styleId="Header">
    <w:name w:val="header"/>
    <w:link w:val="HeaderChar"/>
    <w:uiPriority w:val="99"/>
    <w:unhideWhenUsed/>
    <w:rsid w:val="001E2CA9"/>
    <w:pPr>
      <w:tabs>
        <w:tab w:val="center" w:pos="4320"/>
        <w:tab w:val="right" w:pos="8640"/>
      </w:tabs>
      <w:spacing w:after="0" w:line="300" w:lineRule="exact"/>
    </w:pPr>
    <w:rPr>
      <w:rFonts w:ascii="Tahoma" w:hAnsi="Tahoma"/>
      <w:color w:val="646363"/>
      <w:sz w:val="14"/>
    </w:rPr>
  </w:style>
  <w:style w:type="character" w:customStyle="1" w:styleId="HeaderChar">
    <w:name w:val="Header Char"/>
    <w:basedOn w:val="DefaultParagraphFont"/>
    <w:link w:val="Header"/>
    <w:uiPriority w:val="99"/>
    <w:rsid w:val="001E2CA9"/>
    <w:rPr>
      <w:rFonts w:ascii="Tahoma" w:hAnsi="Tahoma"/>
      <w:color w:val="646363"/>
      <w:sz w:val="14"/>
    </w:rPr>
  </w:style>
  <w:style w:type="paragraph" w:styleId="Footer">
    <w:name w:val="footer"/>
    <w:basedOn w:val="Normal"/>
    <w:link w:val="FooterChar"/>
    <w:uiPriority w:val="99"/>
    <w:unhideWhenUsed/>
    <w:rsid w:val="001E2CA9"/>
    <w:pPr>
      <w:tabs>
        <w:tab w:val="center" w:pos="4320"/>
        <w:tab w:val="right" w:pos="8640"/>
      </w:tabs>
      <w:spacing w:line="240" w:lineRule="auto"/>
    </w:pPr>
  </w:style>
  <w:style w:type="character" w:customStyle="1" w:styleId="FooterChar">
    <w:name w:val="Footer Char"/>
    <w:basedOn w:val="DefaultParagraphFont"/>
    <w:link w:val="Footer"/>
    <w:uiPriority w:val="99"/>
    <w:rsid w:val="001E2CA9"/>
    <w:rPr>
      <w:rFonts w:ascii="Tahoma" w:hAnsi="Tahoma"/>
      <w:sz w:val="18"/>
    </w:rPr>
  </w:style>
  <w:style w:type="character" w:styleId="Hyperlink">
    <w:name w:val="Hyperlink"/>
    <w:basedOn w:val="DefaultParagraphFont"/>
    <w:uiPriority w:val="99"/>
    <w:unhideWhenUsed/>
    <w:rsid w:val="00482E43"/>
    <w:rPr>
      <w:color w:val="1F91B5" w:themeColor="accent1"/>
      <w:u w:val="none"/>
    </w:rPr>
  </w:style>
  <w:style w:type="paragraph" w:customStyle="1" w:styleId="introparagraph">
    <w:name w:val="intro paragraph"/>
    <w:basedOn w:val="Normal"/>
    <w:rsid w:val="00AB7ACE"/>
    <w:rPr>
      <w:b/>
    </w:rPr>
  </w:style>
  <w:style w:type="paragraph" w:customStyle="1" w:styleId="lastparagraph">
    <w:name w:val="last paragraph"/>
    <w:basedOn w:val="Normal"/>
    <w:rsid w:val="00BC42AF"/>
    <w:pPr>
      <w:pBdr>
        <w:bottom w:val="single" w:sz="8" w:space="10" w:color="BFBFBF" w:themeColor="background2"/>
      </w:pBdr>
    </w:pPr>
  </w:style>
  <w:style w:type="paragraph" w:customStyle="1" w:styleId="bestpracticeheading">
    <w:name w:val="best practice heading"/>
    <w:basedOn w:val="Normal"/>
    <w:rsid w:val="00D73B1C"/>
    <w:pPr>
      <w:pBdr>
        <w:top w:val="single" w:sz="8" w:space="5" w:color="EDEDED"/>
        <w:left w:val="single" w:sz="8" w:space="4" w:color="EDEDED"/>
        <w:bottom w:val="single" w:sz="8" w:space="5" w:color="EDEDED"/>
        <w:right w:val="single" w:sz="8" w:space="4" w:color="EDEDED"/>
      </w:pBdr>
      <w:shd w:val="clear" w:color="auto" w:fill="EDEDED"/>
      <w:spacing w:before="180"/>
    </w:pPr>
    <w:rPr>
      <w:b/>
      <w:color w:val="1F91B5" w:themeColor="accent1"/>
    </w:rPr>
  </w:style>
  <w:style w:type="paragraph" w:customStyle="1" w:styleId="bestpracticequote">
    <w:name w:val="best practice quote"/>
    <w:basedOn w:val="Normal"/>
    <w:rsid w:val="00D73B1C"/>
    <w:pPr>
      <w:pBdr>
        <w:top w:val="single" w:sz="8" w:space="5" w:color="EDEDED"/>
        <w:left w:val="single" w:sz="8" w:space="4" w:color="EDEDED"/>
        <w:bottom w:val="single" w:sz="8" w:space="5" w:color="EDEDED"/>
        <w:right w:val="single" w:sz="8" w:space="4" w:color="EDEDED"/>
      </w:pBdr>
      <w:shd w:val="clear" w:color="auto" w:fill="EDEDED"/>
      <w:spacing w:before="300"/>
    </w:pPr>
    <w:rPr>
      <w:rFonts w:ascii="Times" w:hAnsi="Times"/>
      <w:i/>
      <w:color w:val="646363"/>
      <w:spacing w:val="-1"/>
      <w:sz w:val="20"/>
    </w:rPr>
  </w:style>
  <w:style w:type="paragraph" w:styleId="Subtitle">
    <w:name w:val="Subtitle"/>
    <w:next w:val="Normal"/>
    <w:link w:val="SubtitleChar"/>
    <w:rsid w:val="00960E6C"/>
    <w:pPr>
      <w:numPr>
        <w:ilvl w:val="1"/>
      </w:numPr>
      <w:spacing w:after="0" w:line="1140" w:lineRule="exact"/>
    </w:pPr>
    <w:rPr>
      <w:rFonts w:ascii="Tahoma" w:eastAsiaTheme="majorEastAsia" w:hAnsi="Tahoma" w:cstheme="majorBidi"/>
      <w:iCs/>
      <w:color w:val="000000" w:themeColor="text1"/>
      <w:kern w:val="28"/>
      <w:sz w:val="80"/>
      <w:lang w:eastAsia="en-AU"/>
    </w:rPr>
  </w:style>
  <w:style w:type="character" w:customStyle="1" w:styleId="SubtitleChar">
    <w:name w:val="Subtitle Char"/>
    <w:basedOn w:val="DefaultParagraphFont"/>
    <w:link w:val="Subtitle"/>
    <w:rsid w:val="00960E6C"/>
    <w:rPr>
      <w:rFonts w:ascii="Tahoma" w:eastAsiaTheme="majorEastAsia" w:hAnsi="Tahoma" w:cstheme="majorBidi"/>
      <w:iCs/>
      <w:color w:val="000000" w:themeColor="text1"/>
      <w:kern w:val="28"/>
      <w:sz w:val="80"/>
      <w:lang w:eastAsia="en-AU"/>
    </w:rPr>
  </w:style>
  <w:style w:type="paragraph" w:styleId="Date">
    <w:name w:val="Date"/>
    <w:next w:val="Normal"/>
    <w:link w:val="DateChar"/>
    <w:rsid w:val="009561E0"/>
    <w:pPr>
      <w:spacing w:after="0" w:line="380" w:lineRule="exact"/>
    </w:pPr>
    <w:rPr>
      <w:rFonts w:ascii="Tahoma" w:hAnsi="Tahoma"/>
      <w:kern w:val="28"/>
      <w:lang w:eastAsia="en-AU"/>
    </w:rPr>
  </w:style>
  <w:style w:type="character" w:customStyle="1" w:styleId="DateChar">
    <w:name w:val="Date Char"/>
    <w:basedOn w:val="DefaultParagraphFont"/>
    <w:link w:val="Date"/>
    <w:rsid w:val="009561E0"/>
    <w:rPr>
      <w:rFonts w:ascii="Tahoma" w:hAnsi="Tahoma"/>
      <w:kern w:val="28"/>
      <w:lang w:eastAsia="en-AU"/>
    </w:rPr>
  </w:style>
  <w:style w:type="paragraph" w:styleId="ListParagraph">
    <w:name w:val="List Paragraph"/>
    <w:aliases w:val="Bullet"/>
    <w:basedOn w:val="Normal"/>
    <w:link w:val="ListParagraphChar"/>
    <w:uiPriority w:val="34"/>
    <w:qFormat/>
    <w:rsid w:val="00633A1E"/>
    <w:pPr>
      <w:numPr>
        <w:numId w:val="1"/>
      </w:numPr>
      <w:ind w:left="180" w:hanging="180"/>
      <w:contextualSpacing/>
    </w:pPr>
  </w:style>
  <w:style w:type="paragraph" w:customStyle="1" w:styleId="tableheading">
    <w:name w:val="table heading"/>
    <w:basedOn w:val="Normal"/>
    <w:rsid w:val="00696C03"/>
    <w:pPr>
      <w:spacing w:before="80" w:after="80" w:line="260" w:lineRule="exact"/>
    </w:pPr>
    <w:rPr>
      <w:b/>
      <w:sz w:val="17"/>
    </w:rPr>
  </w:style>
  <w:style w:type="paragraph" w:customStyle="1" w:styleId="tablerow">
    <w:name w:val="table row"/>
    <w:basedOn w:val="Normal"/>
    <w:rsid w:val="00696C03"/>
    <w:pPr>
      <w:spacing w:before="80" w:after="80" w:line="260" w:lineRule="exact"/>
    </w:pPr>
    <w:rPr>
      <w:sz w:val="17"/>
    </w:rPr>
  </w:style>
  <w:style w:type="paragraph" w:customStyle="1" w:styleId="bullet">
    <w:name w:val="bullet"/>
    <w:basedOn w:val="ListParagraph"/>
    <w:rsid w:val="0027102A"/>
  </w:style>
  <w:style w:type="paragraph" w:customStyle="1" w:styleId="BasicParagraph">
    <w:name w:val="[Basic Paragraph]"/>
    <w:basedOn w:val="Normal"/>
    <w:uiPriority w:val="99"/>
    <w:rsid w:val="00F7044F"/>
    <w:pPr>
      <w:widowControl w:val="0"/>
      <w:autoSpaceDE w:val="0"/>
      <w:autoSpaceDN w:val="0"/>
      <w:adjustRightInd w:val="0"/>
      <w:spacing w:line="288" w:lineRule="auto"/>
      <w:textAlignment w:val="center"/>
    </w:pPr>
    <w:rPr>
      <w:rFonts w:ascii="Tahoma-Bold" w:hAnsi="Tahoma-Bold" w:cs="Times New Roman"/>
      <w:color w:val="000000"/>
      <w:sz w:val="24"/>
    </w:rPr>
  </w:style>
  <w:style w:type="paragraph" w:customStyle="1" w:styleId="NoParagraphStyle">
    <w:name w:val="[No Paragraph Style]"/>
    <w:rsid w:val="0077745F"/>
    <w:pPr>
      <w:widowControl w:val="0"/>
      <w:autoSpaceDE w:val="0"/>
      <w:autoSpaceDN w:val="0"/>
      <w:adjustRightInd w:val="0"/>
      <w:spacing w:after="0" w:line="288" w:lineRule="auto"/>
      <w:textAlignment w:val="center"/>
    </w:pPr>
    <w:rPr>
      <w:rFonts w:ascii="Tahoma-Bold" w:hAnsi="Tahoma-Bold" w:cs="Times New Roman"/>
      <w:color w:val="000000"/>
    </w:rPr>
  </w:style>
  <w:style w:type="paragraph" w:styleId="BalloonText">
    <w:name w:val="Balloon Text"/>
    <w:basedOn w:val="Normal"/>
    <w:link w:val="BalloonTextChar"/>
    <w:rsid w:val="00365350"/>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365350"/>
    <w:rPr>
      <w:rFonts w:ascii="Lucida Grande" w:hAnsi="Lucida Grande" w:cs="Lucida Grande"/>
      <w:sz w:val="18"/>
      <w:szCs w:val="18"/>
    </w:rPr>
  </w:style>
  <w:style w:type="paragraph" w:styleId="NoSpacing">
    <w:name w:val="No Spacing"/>
    <w:link w:val="NoSpacingChar"/>
    <w:uiPriority w:val="1"/>
    <w:qFormat/>
    <w:rsid w:val="00C327BC"/>
    <w:pPr>
      <w:spacing w:after="0"/>
    </w:pPr>
    <w:rPr>
      <w:rFonts w:ascii="Tahoma" w:eastAsia="Times New Roman" w:hAnsi="Tahoma" w:cs="Times New Roman"/>
      <w:sz w:val="22"/>
      <w:szCs w:val="22"/>
      <w:lang w:val="en-US"/>
    </w:rPr>
  </w:style>
  <w:style w:type="character" w:customStyle="1" w:styleId="NoSpacingChar">
    <w:name w:val="No Spacing Char"/>
    <w:basedOn w:val="DefaultParagraphFont"/>
    <w:link w:val="NoSpacing"/>
    <w:uiPriority w:val="1"/>
    <w:rsid w:val="00C327BC"/>
    <w:rPr>
      <w:rFonts w:ascii="Tahoma" w:eastAsia="Times New Roman" w:hAnsi="Tahoma" w:cs="Times New Roman"/>
      <w:sz w:val="22"/>
      <w:szCs w:val="22"/>
      <w:lang w:val="en-US"/>
    </w:rPr>
  </w:style>
  <w:style w:type="table" w:styleId="MediumShading1-Accent5">
    <w:name w:val="Medium Shading 1 Accent 5"/>
    <w:basedOn w:val="TableNormal"/>
    <w:uiPriority w:val="63"/>
    <w:rsid w:val="008853D6"/>
    <w:pPr>
      <w:spacing w:after="0"/>
    </w:pPr>
    <w:rPr>
      <w:rFonts w:eastAsia="Times New Roman"/>
      <w:sz w:val="22"/>
      <w:szCs w:val="22"/>
    </w:rPr>
    <w:tblPr>
      <w:tblStyleRowBandSize w:val="1"/>
      <w:tblStyleColBandSize w:val="1"/>
      <w:tblBorders>
        <w:top w:val="single" w:sz="8" w:space="0" w:color="BBCE8F" w:themeColor="accent5" w:themeTint="BF"/>
        <w:left w:val="single" w:sz="8" w:space="0" w:color="BBCE8F" w:themeColor="accent5" w:themeTint="BF"/>
        <w:bottom w:val="single" w:sz="8" w:space="0" w:color="BBCE8F" w:themeColor="accent5" w:themeTint="BF"/>
        <w:right w:val="single" w:sz="8" w:space="0" w:color="BBCE8F" w:themeColor="accent5" w:themeTint="BF"/>
        <w:insideH w:val="single" w:sz="8" w:space="0" w:color="BBCE8F" w:themeColor="accent5" w:themeTint="BF"/>
      </w:tblBorders>
    </w:tblPr>
    <w:tblStylePr w:type="firstRow">
      <w:pPr>
        <w:spacing w:before="0" w:after="0" w:line="240" w:lineRule="auto"/>
      </w:pPr>
      <w:rPr>
        <w:b/>
        <w:bCs/>
        <w:color w:val="FFFFFF" w:themeColor="background1"/>
      </w:rPr>
      <w:tblPr/>
      <w:tcPr>
        <w:tcBorders>
          <w:top w:val="single" w:sz="8" w:space="0" w:color="BBCE8F" w:themeColor="accent5" w:themeTint="BF"/>
          <w:left w:val="single" w:sz="8" w:space="0" w:color="BBCE8F" w:themeColor="accent5" w:themeTint="BF"/>
          <w:bottom w:val="single" w:sz="8" w:space="0" w:color="BBCE8F" w:themeColor="accent5" w:themeTint="BF"/>
          <w:right w:val="single" w:sz="8" w:space="0" w:color="BBCE8F" w:themeColor="accent5" w:themeTint="BF"/>
          <w:insideH w:val="nil"/>
          <w:insideV w:val="nil"/>
        </w:tcBorders>
        <w:shd w:val="clear" w:color="auto" w:fill="A5BE6A" w:themeFill="accent5"/>
      </w:tcPr>
    </w:tblStylePr>
    <w:tblStylePr w:type="lastRow">
      <w:pPr>
        <w:spacing w:before="0" w:after="0" w:line="240" w:lineRule="auto"/>
      </w:pPr>
      <w:rPr>
        <w:b/>
        <w:bCs/>
      </w:rPr>
      <w:tblPr/>
      <w:tcPr>
        <w:tcBorders>
          <w:top w:val="double" w:sz="6" w:space="0" w:color="BBCE8F" w:themeColor="accent5" w:themeTint="BF"/>
          <w:left w:val="single" w:sz="8" w:space="0" w:color="BBCE8F" w:themeColor="accent5" w:themeTint="BF"/>
          <w:bottom w:val="single" w:sz="8" w:space="0" w:color="BBCE8F" w:themeColor="accent5" w:themeTint="BF"/>
          <w:right w:val="single" w:sz="8" w:space="0" w:color="BBCE8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FDA" w:themeFill="accent5" w:themeFillTint="3F"/>
      </w:tcPr>
    </w:tblStylePr>
    <w:tblStylePr w:type="band1Horz">
      <w:tblPr/>
      <w:tcPr>
        <w:tcBorders>
          <w:insideH w:val="nil"/>
          <w:insideV w:val="nil"/>
        </w:tcBorders>
        <w:shd w:val="clear" w:color="auto" w:fill="E8EFDA" w:themeFill="accent5" w:themeFillTint="3F"/>
      </w:tcPr>
    </w:tblStylePr>
    <w:tblStylePr w:type="band2Horz">
      <w:tblPr/>
      <w:tcPr>
        <w:tcBorders>
          <w:insideH w:val="nil"/>
          <w:insideV w:val="nil"/>
        </w:tcBorders>
      </w:tcPr>
    </w:tblStylePr>
  </w:style>
  <w:style w:type="table" w:styleId="LightList-Accent4">
    <w:name w:val="Light List Accent 4"/>
    <w:basedOn w:val="TableNormal"/>
    <w:rsid w:val="008853D6"/>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MediumShading1-Accent4">
    <w:name w:val="Medium Shading 1 Accent 4"/>
    <w:basedOn w:val="TableNormal"/>
    <w:rsid w:val="008853D6"/>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character" w:styleId="CommentReference">
    <w:name w:val="annotation reference"/>
    <w:basedOn w:val="DefaultParagraphFont"/>
    <w:rsid w:val="00BC4CE6"/>
    <w:rPr>
      <w:rFonts w:ascii="Gill Sans MT" w:hAnsi="Gill Sans MT"/>
      <w:sz w:val="18"/>
      <w:szCs w:val="16"/>
    </w:rPr>
  </w:style>
  <w:style w:type="character" w:customStyle="1" w:styleId="ListParagraphChar">
    <w:name w:val="List Paragraph Char"/>
    <w:aliases w:val="Bullet Char"/>
    <w:basedOn w:val="DefaultParagraphFont"/>
    <w:link w:val="ListParagraph"/>
    <w:uiPriority w:val="34"/>
    <w:locked/>
    <w:rsid w:val="00B17B02"/>
    <w:rPr>
      <w:rFonts w:ascii="Tahoma" w:hAnsi="Tahoma"/>
      <w:sz w:val="18"/>
    </w:rPr>
  </w:style>
  <w:style w:type="paragraph" w:styleId="NormalWeb">
    <w:name w:val="Normal (Web)"/>
    <w:basedOn w:val="Normal"/>
    <w:uiPriority w:val="99"/>
    <w:unhideWhenUsed/>
    <w:rsid w:val="00D517E0"/>
    <w:pPr>
      <w:spacing w:before="100" w:beforeAutospacing="1" w:after="100" w:afterAutospacing="1" w:line="240" w:lineRule="auto"/>
    </w:pPr>
    <w:rPr>
      <w:rFonts w:ascii="Times New Roman" w:eastAsia="Times New Roman" w:hAnsi="Times New Roman" w:cs="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iPriority="63"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D2C8A"/>
    <w:pPr>
      <w:spacing w:after="0" w:line="300" w:lineRule="atLeast"/>
    </w:pPr>
    <w:rPr>
      <w:rFonts w:ascii="Tahoma" w:hAnsi="Tahoma"/>
      <w:sz w:val="18"/>
    </w:rPr>
  </w:style>
  <w:style w:type="paragraph" w:styleId="Heading1">
    <w:name w:val="heading 1"/>
    <w:next w:val="Normal"/>
    <w:link w:val="Heading1Char"/>
    <w:uiPriority w:val="9"/>
    <w:qFormat/>
    <w:rsid w:val="001A69D3"/>
    <w:pPr>
      <w:keepNext/>
      <w:keepLines/>
      <w:pBdr>
        <w:bottom w:val="single" w:sz="8" w:space="3" w:color="BFBFBF" w:themeColor="background2"/>
      </w:pBdr>
      <w:spacing w:after="480" w:line="640" w:lineRule="exact"/>
      <w:outlineLvl w:val="0"/>
    </w:pPr>
    <w:rPr>
      <w:rFonts w:ascii="Tahoma" w:eastAsiaTheme="majorEastAsia" w:hAnsi="Tahoma" w:cstheme="majorBidi"/>
      <w:bCs/>
      <w:color w:val="6A125D" w:themeColor="accent3"/>
      <w:sz w:val="48"/>
      <w:szCs w:val="32"/>
    </w:rPr>
  </w:style>
  <w:style w:type="paragraph" w:styleId="Heading2">
    <w:name w:val="heading 2"/>
    <w:basedOn w:val="Normal"/>
    <w:next w:val="Normal"/>
    <w:link w:val="Heading2Char"/>
    <w:uiPriority w:val="9"/>
    <w:unhideWhenUsed/>
    <w:qFormat/>
    <w:rsid w:val="00B04A7A"/>
    <w:pPr>
      <w:keepNext/>
      <w:keepLines/>
      <w:spacing w:before="200" w:after="300" w:line="360" w:lineRule="atLeast"/>
      <w:outlineLvl w:val="1"/>
    </w:pPr>
    <w:rPr>
      <w:rFonts w:eastAsiaTheme="majorEastAsia" w:cstheme="majorBidi"/>
      <w:bCs/>
      <w:color w:val="1F91B5" w:themeColor="accent1"/>
      <w:sz w:val="30"/>
      <w:szCs w:val="26"/>
    </w:rPr>
  </w:style>
  <w:style w:type="paragraph" w:styleId="Heading3">
    <w:name w:val="heading 3"/>
    <w:next w:val="Normal"/>
    <w:link w:val="Heading3Char"/>
    <w:rsid w:val="00CF287B"/>
    <w:pPr>
      <w:keepNext/>
      <w:keepLines/>
      <w:spacing w:before="20" w:after="0" w:line="300" w:lineRule="exact"/>
      <w:outlineLvl w:val="2"/>
    </w:pPr>
    <w:rPr>
      <w:rFonts w:ascii="Tahoma" w:eastAsiaTheme="majorEastAsia" w:hAnsi="Tahoma" w:cstheme="majorBidi"/>
      <w:b/>
      <w:bCs/>
      <w:color w:val="6A125D" w:themeColor="accent3"/>
      <w:sz w:val="18"/>
    </w:rPr>
  </w:style>
  <w:style w:type="paragraph" w:styleId="Heading4">
    <w:name w:val="heading 4"/>
    <w:next w:val="Normal"/>
    <w:link w:val="Heading4Char"/>
    <w:rsid w:val="006A2EEA"/>
    <w:pPr>
      <w:keepNext/>
      <w:keepLines/>
      <w:spacing w:after="0" w:line="300" w:lineRule="exact"/>
      <w:outlineLvl w:val="3"/>
    </w:pPr>
    <w:rPr>
      <w:rFonts w:ascii="Tahoma" w:eastAsiaTheme="majorEastAsia" w:hAnsi="Tahoma" w:cstheme="majorBidi"/>
      <w:b/>
      <w:bCs/>
      <w:iCs/>
      <w:color w:val="000000"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D3"/>
    <w:rPr>
      <w:rFonts w:ascii="Tahoma" w:eastAsiaTheme="majorEastAsia" w:hAnsi="Tahoma" w:cstheme="majorBidi"/>
      <w:bCs/>
      <w:color w:val="6A125D" w:themeColor="accent3"/>
      <w:sz w:val="48"/>
      <w:szCs w:val="32"/>
    </w:rPr>
  </w:style>
  <w:style w:type="character" w:customStyle="1" w:styleId="Heading2Char">
    <w:name w:val="Heading 2 Char"/>
    <w:basedOn w:val="DefaultParagraphFont"/>
    <w:link w:val="Heading2"/>
    <w:uiPriority w:val="9"/>
    <w:rsid w:val="00B04A7A"/>
    <w:rPr>
      <w:rFonts w:ascii="Tahoma" w:eastAsiaTheme="majorEastAsia" w:hAnsi="Tahoma" w:cstheme="majorBidi"/>
      <w:bCs/>
      <w:color w:val="1F91B5" w:themeColor="accent1"/>
      <w:sz w:val="30"/>
      <w:szCs w:val="26"/>
    </w:rPr>
  </w:style>
  <w:style w:type="character" w:customStyle="1" w:styleId="Heading3Char">
    <w:name w:val="Heading 3 Char"/>
    <w:basedOn w:val="DefaultParagraphFont"/>
    <w:link w:val="Heading3"/>
    <w:rsid w:val="00CF287B"/>
    <w:rPr>
      <w:rFonts w:ascii="Tahoma" w:eastAsiaTheme="majorEastAsia" w:hAnsi="Tahoma" w:cstheme="majorBidi"/>
      <w:b/>
      <w:bCs/>
      <w:color w:val="6A125D" w:themeColor="accent3"/>
      <w:sz w:val="18"/>
    </w:rPr>
  </w:style>
  <w:style w:type="paragraph" w:styleId="TOC3">
    <w:name w:val="toc 3"/>
    <w:basedOn w:val="Normal"/>
    <w:next w:val="Normal"/>
    <w:uiPriority w:val="39"/>
    <w:rsid w:val="002D119C"/>
    <w:pPr>
      <w:spacing w:line="280" w:lineRule="atLeast"/>
      <w:ind w:left="440"/>
    </w:pPr>
    <w:rPr>
      <w:rFonts w:ascii="Georgia" w:hAnsi="Georgia"/>
      <w:color w:val="6D6F71"/>
      <w:sz w:val="22"/>
    </w:rPr>
  </w:style>
  <w:style w:type="paragraph" w:styleId="TOC1">
    <w:name w:val="toc 1"/>
    <w:basedOn w:val="Normal"/>
    <w:next w:val="Normal"/>
    <w:uiPriority w:val="39"/>
    <w:rsid w:val="002D119C"/>
    <w:pPr>
      <w:tabs>
        <w:tab w:val="right" w:leader="dot" w:pos="8820"/>
      </w:tabs>
      <w:spacing w:after="100"/>
    </w:pPr>
    <w:rPr>
      <w:rFonts w:ascii="Georgia" w:hAnsi="Georgia"/>
      <w:noProof/>
      <w:color w:val="D1740A"/>
      <w:sz w:val="26"/>
    </w:rPr>
  </w:style>
  <w:style w:type="paragraph" w:styleId="TOC2">
    <w:name w:val="toc 2"/>
    <w:basedOn w:val="Normal"/>
    <w:next w:val="Normal"/>
    <w:uiPriority w:val="39"/>
    <w:rsid w:val="002D119C"/>
    <w:pPr>
      <w:tabs>
        <w:tab w:val="right" w:leader="dot" w:pos="8820"/>
      </w:tabs>
      <w:spacing w:line="280" w:lineRule="atLeast"/>
    </w:pPr>
    <w:rPr>
      <w:rFonts w:ascii="Georgia" w:hAnsi="Georgia"/>
      <w:noProof/>
      <w:color w:val="6D6F71"/>
      <w:sz w:val="22"/>
    </w:rPr>
  </w:style>
  <w:style w:type="paragraph" w:styleId="Title">
    <w:name w:val="Title"/>
    <w:next w:val="Normal"/>
    <w:link w:val="TitleChar"/>
    <w:rsid w:val="00960E6C"/>
    <w:pPr>
      <w:widowControl w:val="0"/>
      <w:spacing w:after="0" w:line="1140" w:lineRule="exact"/>
      <w:contextualSpacing/>
    </w:pPr>
    <w:rPr>
      <w:rFonts w:ascii="Tahoma" w:eastAsiaTheme="majorEastAsia" w:hAnsi="Tahoma" w:cstheme="majorBidi"/>
      <w:b/>
      <w:color w:val="000000" w:themeColor="text1"/>
      <w:kern w:val="28"/>
      <w:sz w:val="80"/>
      <w:szCs w:val="52"/>
      <w:lang w:eastAsia="en-AU"/>
    </w:rPr>
  </w:style>
  <w:style w:type="character" w:customStyle="1" w:styleId="TitleChar">
    <w:name w:val="Title Char"/>
    <w:basedOn w:val="DefaultParagraphFont"/>
    <w:link w:val="Title"/>
    <w:rsid w:val="00960E6C"/>
    <w:rPr>
      <w:rFonts w:ascii="Tahoma" w:eastAsiaTheme="majorEastAsia" w:hAnsi="Tahoma" w:cstheme="majorBidi"/>
      <w:b/>
      <w:color w:val="000000" w:themeColor="text1"/>
      <w:kern w:val="28"/>
      <w:sz w:val="80"/>
      <w:szCs w:val="52"/>
      <w:lang w:eastAsia="en-AU"/>
    </w:rPr>
  </w:style>
  <w:style w:type="table" w:styleId="TableGrid">
    <w:name w:val="Table Grid"/>
    <w:basedOn w:val="TableNormal"/>
    <w:rsid w:val="00D63EDC"/>
    <w:pPr>
      <w:spacing w:before="80" w:after="80"/>
    </w:pPr>
    <w:tblPr>
      <w:tblBorders>
        <w:top w:val="single" w:sz="4" w:space="0" w:color="BFBFBF" w:themeColor="background2"/>
        <w:left w:val="single" w:sz="4" w:space="0" w:color="BFBFBF" w:themeColor="background2"/>
        <w:bottom w:val="single" w:sz="4" w:space="0" w:color="BFBFBF" w:themeColor="background2"/>
        <w:right w:val="single" w:sz="4" w:space="0" w:color="BFBFBF" w:themeColor="background2"/>
        <w:insideH w:val="single" w:sz="4" w:space="0" w:color="BFBFBF" w:themeColor="background2"/>
        <w:insideV w:val="single" w:sz="4" w:space="0" w:color="BFBFBF" w:themeColor="background2"/>
      </w:tblBorders>
    </w:tblPr>
  </w:style>
  <w:style w:type="paragraph" w:customStyle="1" w:styleId="Quote1">
    <w:name w:val="Quote1"/>
    <w:uiPriority w:val="99"/>
    <w:rsid w:val="00AB7ACE"/>
    <w:pPr>
      <w:widowControl w:val="0"/>
      <w:autoSpaceDE w:val="0"/>
      <w:autoSpaceDN w:val="0"/>
      <w:adjustRightInd w:val="0"/>
      <w:spacing w:before="60" w:after="60" w:line="420" w:lineRule="atLeast"/>
      <w:textAlignment w:val="center"/>
    </w:pPr>
    <w:rPr>
      <w:rFonts w:ascii="Times" w:hAnsi="Times" w:cs="Times-Italic"/>
      <w:i/>
      <w:iCs/>
      <w:color w:val="808080" w:themeColor="accent4"/>
      <w:sz w:val="32"/>
      <w:szCs w:val="32"/>
    </w:rPr>
  </w:style>
  <w:style w:type="character" w:customStyle="1" w:styleId="Heading4Char">
    <w:name w:val="Heading 4 Char"/>
    <w:basedOn w:val="DefaultParagraphFont"/>
    <w:link w:val="Heading4"/>
    <w:rsid w:val="006A2EEA"/>
    <w:rPr>
      <w:rFonts w:ascii="Tahoma" w:eastAsiaTheme="majorEastAsia" w:hAnsi="Tahoma" w:cstheme="majorBidi"/>
      <w:b/>
      <w:bCs/>
      <w:iCs/>
      <w:color w:val="000000" w:themeColor="text1"/>
      <w:sz w:val="18"/>
    </w:rPr>
  </w:style>
  <w:style w:type="paragraph" w:customStyle="1" w:styleId="address">
    <w:name w:val="address"/>
    <w:rsid w:val="00383538"/>
    <w:pPr>
      <w:spacing w:after="0" w:line="320" w:lineRule="exact"/>
    </w:pPr>
    <w:rPr>
      <w:rFonts w:ascii="Tahoma" w:hAnsi="Tahoma"/>
      <w:sz w:val="20"/>
    </w:rPr>
  </w:style>
  <w:style w:type="paragraph" w:customStyle="1" w:styleId="bestpracticenormal">
    <w:name w:val="best practice normal"/>
    <w:basedOn w:val="Normal"/>
    <w:rsid w:val="00D73B1C"/>
    <w:pPr>
      <w:pBdr>
        <w:top w:val="single" w:sz="8" w:space="5" w:color="EDEDED"/>
        <w:left w:val="single" w:sz="8" w:space="4" w:color="EDEDED"/>
        <w:bottom w:val="single" w:sz="8" w:space="5" w:color="EDEDED"/>
        <w:right w:val="single" w:sz="8" w:space="4" w:color="EDEDED"/>
      </w:pBdr>
      <w:shd w:val="clear" w:color="auto" w:fill="EDEDED"/>
      <w:spacing w:before="300" w:after="100"/>
    </w:pPr>
  </w:style>
  <w:style w:type="paragraph" w:styleId="Header">
    <w:name w:val="header"/>
    <w:link w:val="HeaderChar"/>
    <w:uiPriority w:val="99"/>
    <w:unhideWhenUsed/>
    <w:rsid w:val="001E2CA9"/>
    <w:pPr>
      <w:tabs>
        <w:tab w:val="center" w:pos="4320"/>
        <w:tab w:val="right" w:pos="8640"/>
      </w:tabs>
      <w:spacing w:after="0" w:line="300" w:lineRule="exact"/>
    </w:pPr>
    <w:rPr>
      <w:rFonts w:ascii="Tahoma" w:hAnsi="Tahoma"/>
      <w:color w:val="646363"/>
      <w:sz w:val="14"/>
    </w:rPr>
  </w:style>
  <w:style w:type="character" w:customStyle="1" w:styleId="HeaderChar">
    <w:name w:val="Header Char"/>
    <w:basedOn w:val="DefaultParagraphFont"/>
    <w:link w:val="Header"/>
    <w:uiPriority w:val="99"/>
    <w:rsid w:val="001E2CA9"/>
    <w:rPr>
      <w:rFonts w:ascii="Tahoma" w:hAnsi="Tahoma"/>
      <w:color w:val="646363"/>
      <w:sz w:val="14"/>
    </w:rPr>
  </w:style>
  <w:style w:type="paragraph" w:styleId="Footer">
    <w:name w:val="footer"/>
    <w:basedOn w:val="Normal"/>
    <w:link w:val="FooterChar"/>
    <w:uiPriority w:val="99"/>
    <w:unhideWhenUsed/>
    <w:rsid w:val="001E2CA9"/>
    <w:pPr>
      <w:tabs>
        <w:tab w:val="center" w:pos="4320"/>
        <w:tab w:val="right" w:pos="8640"/>
      </w:tabs>
      <w:spacing w:line="240" w:lineRule="auto"/>
    </w:pPr>
  </w:style>
  <w:style w:type="character" w:customStyle="1" w:styleId="FooterChar">
    <w:name w:val="Footer Char"/>
    <w:basedOn w:val="DefaultParagraphFont"/>
    <w:link w:val="Footer"/>
    <w:uiPriority w:val="99"/>
    <w:rsid w:val="001E2CA9"/>
    <w:rPr>
      <w:rFonts w:ascii="Tahoma" w:hAnsi="Tahoma"/>
      <w:sz w:val="18"/>
    </w:rPr>
  </w:style>
  <w:style w:type="character" w:styleId="Hyperlink">
    <w:name w:val="Hyperlink"/>
    <w:basedOn w:val="DefaultParagraphFont"/>
    <w:uiPriority w:val="99"/>
    <w:unhideWhenUsed/>
    <w:rsid w:val="00482E43"/>
    <w:rPr>
      <w:color w:val="1F91B5" w:themeColor="accent1"/>
      <w:u w:val="none"/>
    </w:rPr>
  </w:style>
  <w:style w:type="paragraph" w:customStyle="1" w:styleId="introparagraph">
    <w:name w:val="intro paragraph"/>
    <w:basedOn w:val="Normal"/>
    <w:rsid w:val="00AB7ACE"/>
    <w:rPr>
      <w:b/>
    </w:rPr>
  </w:style>
  <w:style w:type="paragraph" w:customStyle="1" w:styleId="lastparagraph">
    <w:name w:val="last paragraph"/>
    <w:basedOn w:val="Normal"/>
    <w:rsid w:val="00BC42AF"/>
    <w:pPr>
      <w:pBdr>
        <w:bottom w:val="single" w:sz="8" w:space="10" w:color="BFBFBF" w:themeColor="background2"/>
      </w:pBdr>
    </w:pPr>
  </w:style>
  <w:style w:type="paragraph" w:customStyle="1" w:styleId="bestpracticeheading">
    <w:name w:val="best practice heading"/>
    <w:basedOn w:val="Normal"/>
    <w:rsid w:val="00D73B1C"/>
    <w:pPr>
      <w:pBdr>
        <w:top w:val="single" w:sz="8" w:space="5" w:color="EDEDED"/>
        <w:left w:val="single" w:sz="8" w:space="4" w:color="EDEDED"/>
        <w:bottom w:val="single" w:sz="8" w:space="5" w:color="EDEDED"/>
        <w:right w:val="single" w:sz="8" w:space="4" w:color="EDEDED"/>
      </w:pBdr>
      <w:shd w:val="clear" w:color="auto" w:fill="EDEDED"/>
      <w:spacing w:before="180"/>
    </w:pPr>
    <w:rPr>
      <w:b/>
      <w:color w:val="1F91B5" w:themeColor="accent1"/>
    </w:rPr>
  </w:style>
  <w:style w:type="paragraph" w:customStyle="1" w:styleId="bestpracticequote">
    <w:name w:val="best practice quote"/>
    <w:basedOn w:val="Normal"/>
    <w:rsid w:val="00D73B1C"/>
    <w:pPr>
      <w:pBdr>
        <w:top w:val="single" w:sz="8" w:space="5" w:color="EDEDED"/>
        <w:left w:val="single" w:sz="8" w:space="4" w:color="EDEDED"/>
        <w:bottom w:val="single" w:sz="8" w:space="5" w:color="EDEDED"/>
        <w:right w:val="single" w:sz="8" w:space="4" w:color="EDEDED"/>
      </w:pBdr>
      <w:shd w:val="clear" w:color="auto" w:fill="EDEDED"/>
      <w:spacing w:before="300"/>
    </w:pPr>
    <w:rPr>
      <w:rFonts w:ascii="Times" w:hAnsi="Times"/>
      <w:i/>
      <w:color w:val="646363"/>
      <w:spacing w:val="-1"/>
      <w:sz w:val="20"/>
    </w:rPr>
  </w:style>
  <w:style w:type="paragraph" w:styleId="Subtitle">
    <w:name w:val="Subtitle"/>
    <w:next w:val="Normal"/>
    <w:link w:val="SubtitleChar"/>
    <w:rsid w:val="00960E6C"/>
    <w:pPr>
      <w:numPr>
        <w:ilvl w:val="1"/>
      </w:numPr>
      <w:spacing w:after="0" w:line="1140" w:lineRule="exact"/>
    </w:pPr>
    <w:rPr>
      <w:rFonts w:ascii="Tahoma" w:eastAsiaTheme="majorEastAsia" w:hAnsi="Tahoma" w:cstheme="majorBidi"/>
      <w:iCs/>
      <w:color w:val="000000" w:themeColor="text1"/>
      <w:kern w:val="28"/>
      <w:sz w:val="80"/>
      <w:lang w:eastAsia="en-AU"/>
    </w:rPr>
  </w:style>
  <w:style w:type="character" w:customStyle="1" w:styleId="SubtitleChar">
    <w:name w:val="Subtitle Char"/>
    <w:basedOn w:val="DefaultParagraphFont"/>
    <w:link w:val="Subtitle"/>
    <w:rsid w:val="00960E6C"/>
    <w:rPr>
      <w:rFonts w:ascii="Tahoma" w:eastAsiaTheme="majorEastAsia" w:hAnsi="Tahoma" w:cstheme="majorBidi"/>
      <w:iCs/>
      <w:color w:val="000000" w:themeColor="text1"/>
      <w:kern w:val="28"/>
      <w:sz w:val="80"/>
      <w:lang w:eastAsia="en-AU"/>
    </w:rPr>
  </w:style>
  <w:style w:type="paragraph" w:styleId="Date">
    <w:name w:val="Date"/>
    <w:next w:val="Normal"/>
    <w:link w:val="DateChar"/>
    <w:rsid w:val="009561E0"/>
    <w:pPr>
      <w:spacing w:after="0" w:line="380" w:lineRule="exact"/>
    </w:pPr>
    <w:rPr>
      <w:rFonts w:ascii="Tahoma" w:hAnsi="Tahoma"/>
      <w:kern w:val="28"/>
      <w:lang w:eastAsia="en-AU"/>
    </w:rPr>
  </w:style>
  <w:style w:type="character" w:customStyle="1" w:styleId="DateChar">
    <w:name w:val="Date Char"/>
    <w:basedOn w:val="DefaultParagraphFont"/>
    <w:link w:val="Date"/>
    <w:rsid w:val="009561E0"/>
    <w:rPr>
      <w:rFonts w:ascii="Tahoma" w:hAnsi="Tahoma"/>
      <w:kern w:val="28"/>
      <w:lang w:eastAsia="en-AU"/>
    </w:rPr>
  </w:style>
  <w:style w:type="paragraph" w:styleId="ListParagraph">
    <w:name w:val="List Paragraph"/>
    <w:aliases w:val="Bullet"/>
    <w:basedOn w:val="Normal"/>
    <w:link w:val="ListParagraphChar"/>
    <w:uiPriority w:val="34"/>
    <w:qFormat/>
    <w:rsid w:val="00633A1E"/>
    <w:pPr>
      <w:numPr>
        <w:numId w:val="1"/>
      </w:numPr>
      <w:ind w:left="180" w:hanging="180"/>
      <w:contextualSpacing/>
    </w:pPr>
  </w:style>
  <w:style w:type="paragraph" w:customStyle="1" w:styleId="tableheading">
    <w:name w:val="table heading"/>
    <w:basedOn w:val="Normal"/>
    <w:rsid w:val="00696C03"/>
    <w:pPr>
      <w:spacing w:before="80" w:after="80" w:line="260" w:lineRule="exact"/>
    </w:pPr>
    <w:rPr>
      <w:b/>
      <w:sz w:val="17"/>
    </w:rPr>
  </w:style>
  <w:style w:type="paragraph" w:customStyle="1" w:styleId="tablerow">
    <w:name w:val="table row"/>
    <w:basedOn w:val="Normal"/>
    <w:rsid w:val="00696C03"/>
    <w:pPr>
      <w:spacing w:before="80" w:after="80" w:line="260" w:lineRule="exact"/>
    </w:pPr>
    <w:rPr>
      <w:sz w:val="17"/>
    </w:rPr>
  </w:style>
  <w:style w:type="paragraph" w:customStyle="1" w:styleId="bullet">
    <w:name w:val="bullet"/>
    <w:basedOn w:val="ListParagraph"/>
    <w:rsid w:val="0027102A"/>
  </w:style>
  <w:style w:type="paragraph" w:customStyle="1" w:styleId="BasicParagraph">
    <w:name w:val="[Basic Paragraph]"/>
    <w:basedOn w:val="Normal"/>
    <w:uiPriority w:val="99"/>
    <w:rsid w:val="00F7044F"/>
    <w:pPr>
      <w:widowControl w:val="0"/>
      <w:autoSpaceDE w:val="0"/>
      <w:autoSpaceDN w:val="0"/>
      <w:adjustRightInd w:val="0"/>
      <w:spacing w:line="288" w:lineRule="auto"/>
      <w:textAlignment w:val="center"/>
    </w:pPr>
    <w:rPr>
      <w:rFonts w:ascii="Tahoma-Bold" w:hAnsi="Tahoma-Bold" w:cs="Times New Roman"/>
      <w:color w:val="000000"/>
      <w:sz w:val="24"/>
    </w:rPr>
  </w:style>
  <w:style w:type="paragraph" w:customStyle="1" w:styleId="NoParagraphStyle">
    <w:name w:val="[No Paragraph Style]"/>
    <w:rsid w:val="0077745F"/>
    <w:pPr>
      <w:widowControl w:val="0"/>
      <w:autoSpaceDE w:val="0"/>
      <w:autoSpaceDN w:val="0"/>
      <w:adjustRightInd w:val="0"/>
      <w:spacing w:after="0" w:line="288" w:lineRule="auto"/>
      <w:textAlignment w:val="center"/>
    </w:pPr>
    <w:rPr>
      <w:rFonts w:ascii="Tahoma-Bold" w:hAnsi="Tahoma-Bold" w:cs="Times New Roman"/>
      <w:color w:val="000000"/>
    </w:rPr>
  </w:style>
  <w:style w:type="paragraph" w:styleId="BalloonText">
    <w:name w:val="Balloon Text"/>
    <w:basedOn w:val="Normal"/>
    <w:link w:val="BalloonTextChar"/>
    <w:rsid w:val="00365350"/>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365350"/>
    <w:rPr>
      <w:rFonts w:ascii="Lucida Grande" w:hAnsi="Lucida Grande" w:cs="Lucida Grande"/>
      <w:sz w:val="18"/>
      <w:szCs w:val="18"/>
    </w:rPr>
  </w:style>
  <w:style w:type="paragraph" w:styleId="NoSpacing">
    <w:name w:val="No Spacing"/>
    <w:link w:val="NoSpacingChar"/>
    <w:uiPriority w:val="1"/>
    <w:qFormat/>
    <w:rsid w:val="00C327BC"/>
    <w:pPr>
      <w:spacing w:after="0"/>
    </w:pPr>
    <w:rPr>
      <w:rFonts w:ascii="Tahoma" w:eastAsia="Times New Roman" w:hAnsi="Tahoma" w:cs="Times New Roman"/>
      <w:sz w:val="22"/>
      <w:szCs w:val="22"/>
      <w:lang w:val="en-US"/>
    </w:rPr>
  </w:style>
  <w:style w:type="character" w:customStyle="1" w:styleId="NoSpacingChar">
    <w:name w:val="No Spacing Char"/>
    <w:basedOn w:val="DefaultParagraphFont"/>
    <w:link w:val="NoSpacing"/>
    <w:uiPriority w:val="1"/>
    <w:rsid w:val="00C327BC"/>
    <w:rPr>
      <w:rFonts w:ascii="Tahoma" w:eastAsia="Times New Roman" w:hAnsi="Tahoma" w:cs="Times New Roman"/>
      <w:sz w:val="22"/>
      <w:szCs w:val="22"/>
      <w:lang w:val="en-US"/>
    </w:rPr>
  </w:style>
  <w:style w:type="table" w:styleId="MediumShading1-Accent5">
    <w:name w:val="Medium Shading 1 Accent 5"/>
    <w:basedOn w:val="TableNormal"/>
    <w:uiPriority w:val="63"/>
    <w:rsid w:val="008853D6"/>
    <w:pPr>
      <w:spacing w:after="0"/>
    </w:pPr>
    <w:rPr>
      <w:rFonts w:eastAsia="Times New Roman"/>
      <w:sz w:val="22"/>
      <w:szCs w:val="22"/>
    </w:rPr>
    <w:tblPr>
      <w:tblStyleRowBandSize w:val="1"/>
      <w:tblStyleColBandSize w:val="1"/>
      <w:tblBorders>
        <w:top w:val="single" w:sz="8" w:space="0" w:color="BBCE8F" w:themeColor="accent5" w:themeTint="BF"/>
        <w:left w:val="single" w:sz="8" w:space="0" w:color="BBCE8F" w:themeColor="accent5" w:themeTint="BF"/>
        <w:bottom w:val="single" w:sz="8" w:space="0" w:color="BBCE8F" w:themeColor="accent5" w:themeTint="BF"/>
        <w:right w:val="single" w:sz="8" w:space="0" w:color="BBCE8F" w:themeColor="accent5" w:themeTint="BF"/>
        <w:insideH w:val="single" w:sz="8" w:space="0" w:color="BBCE8F" w:themeColor="accent5" w:themeTint="BF"/>
      </w:tblBorders>
    </w:tblPr>
    <w:tblStylePr w:type="firstRow">
      <w:pPr>
        <w:spacing w:before="0" w:after="0" w:line="240" w:lineRule="auto"/>
      </w:pPr>
      <w:rPr>
        <w:b/>
        <w:bCs/>
        <w:color w:val="FFFFFF" w:themeColor="background1"/>
      </w:rPr>
      <w:tblPr/>
      <w:tcPr>
        <w:tcBorders>
          <w:top w:val="single" w:sz="8" w:space="0" w:color="BBCE8F" w:themeColor="accent5" w:themeTint="BF"/>
          <w:left w:val="single" w:sz="8" w:space="0" w:color="BBCE8F" w:themeColor="accent5" w:themeTint="BF"/>
          <w:bottom w:val="single" w:sz="8" w:space="0" w:color="BBCE8F" w:themeColor="accent5" w:themeTint="BF"/>
          <w:right w:val="single" w:sz="8" w:space="0" w:color="BBCE8F" w:themeColor="accent5" w:themeTint="BF"/>
          <w:insideH w:val="nil"/>
          <w:insideV w:val="nil"/>
        </w:tcBorders>
        <w:shd w:val="clear" w:color="auto" w:fill="A5BE6A" w:themeFill="accent5"/>
      </w:tcPr>
    </w:tblStylePr>
    <w:tblStylePr w:type="lastRow">
      <w:pPr>
        <w:spacing w:before="0" w:after="0" w:line="240" w:lineRule="auto"/>
      </w:pPr>
      <w:rPr>
        <w:b/>
        <w:bCs/>
      </w:rPr>
      <w:tblPr/>
      <w:tcPr>
        <w:tcBorders>
          <w:top w:val="double" w:sz="6" w:space="0" w:color="BBCE8F" w:themeColor="accent5" w:themeTint="BF"/>
          <w:left w:val="single" w:sz="8" w:space="0" w:color="BBCE8F" w:themeColor="accent5" w:themeTint="BF"/>
          <w:bottom w:val="single" w:sz="8" w:space="0" w:color="BBCE8F" w:themeColor="accent5" w:themeTint="BF"/>
          <w:right w:val="single" w:sz="8" w:space="0" w:color="BBCE8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FDA" w:themeFill="accent5" w:themeFillTint="3F"/>
      </w:tcPr>
    </w:tblStylePr>
    <w:tblStylePr w:type="band1Horz">
      <w:tblPr/>
      <w:tcPr>
        <w:tcBorders>
          <w:insideH w:val="nil"/>
          <w:insideV w:val="nil"/>
        </w:tcBorders>
        <w:shd w:val="clear" w:color="auto" w:fill="E8EFDA" w:themeFill="accent5" w:themeFillTint="3F"/>
      </w:tcPr>
    </w:tblStylePr>
    <w:tblStylePr w:type="band2Horz">
      <w:tblPr/>
      <w:tcPr>
        <w:tcBorders>
          <w:insideH w:val="nil"/>
          <w:insideV w:val="nil"/>
        </w:tcBorders>
      </w:tcPr>
    </w:tblStylePr>
  </w:style>
  <w:style w:type="table" w:styleId="LightList-Accent4">
    <w:name w:val="Light List Accent 4"/>
    <w:basedOn w:val="TableNormal"/>
    <w:rsid w:val="008853D6"/>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MediumShading1-Accent4">
    <w:name w:val="Medium Shading 1 Accent 4"/>
    <w:basedOn w:val="TableNormal"/>
    <w:rsid w:val="008853D6"/>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character" w:styleId="CommentReference">
    <w:name w:val="annotation reference"/>
    <w:basedOn w:val="DefaultParagraphFont"/>
    <w:rsid w:val="00BC4CE6"/>
    <w:rPr>
      <w:rFonts w:ascii="Gill Sans MT" w:hAnsi="Gill Sans MT"/>
      <w:sz w:val="18"/>
      <w:szCs w:val="16"/>
    </w:rPr>
  </w:style>
  <w:style w:type="character" w:customStyle="1" w:styleId="ListParagraphChar">
    <w:name w:val="List Paragraph Char"/>
    <w:aliases w:val="Bullet Char"/>
    <w:basedOn w:val="DefaultParagraphFont"/>
    <w:link w:val="ListParagraph"/>
    <w:uiPriority w:val="34"/>
    <w:locked/>
    <w:rsid w:val="00B17B02"/>
    <w:rPr>
      <w:rFonts w:ascii="Tahoma" w:hAnsi="Tahoma"/>
      <w:sz w:val="18"/>
    </w:rPr>
  </w:style>
  <w:style w:type="paragraph" w:styleId="NormalWeb">
    <w:name w:val="Normal (Web)"/>
    <w:basedOn w:val="Normal"/>
    <w:uiPriority w:val="99"/>
    <w:unhideWhenUsed/>
    <w:rsid w:val="00D517E0"/>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3250">
      <w:bodyDiv w:val="1"/>
      <w:marLeft w:val="0"/>
      <w:marRight w:val="0"/>
      <w:marTop w:val="0"/>
      <w:marBottom w:val="0"/>
      <w:divBdr>
        <w:top w:val="none" w:sz="0" w:space="0" w:color="auto"/>
        <w:left w:val="none" w:sz="0" w:space="0" w:color="auto"/>
        <w:bottom w:val="none" w:sz="0" w:space="0" w:color="auto"/>
        <w:right w:val="none" w:sz="0" w:space="0" w:color="auto"/>
      </w:divBdr>
    </w:div>
    <w:div w:id="51200414">
      <w:bodyDiv w:val="1"/>
      <w:marLeft w:val="0"/>
      <w:marRight w:val="0"/>
      <w:marTop w:val="0"/>
      <w:marBottom w:val="0"/>
      <w:divBdr>
        <w:top w:val="none" w:sz="0" w:space="0" w:color="auto"/>
        <w:left w:val="none" w:sz="0" w:space="0" w:color="auto"/>
        <w:bottom w:val="none" w:sz="0" w:space="0" w:color="auto"/>
        <w:right w:val="none" w:sz="0" w:space="0" w:color="auto"/>
      </w:divBdr>
    </w:div>
    <w:div w:id="58869876">
      <w:bodyDiv w:val="1"/>
      <w:marLeft w:val="0"/>
      <w:marRight w:val="0"/>
      <w:marTop w:val="0"/>
      <w:marBottom w:val="0"/>
      <w:divBdr>
        <w:top w:val="none" w:sz="0" w:space="0" w:color="auto"/>
        <w:left w:val="none" w:sz="0" w:space="0" w:color="auto"/>
        <w:bottom w:val="none" w:sz="0" w:space="0" w:color="auto"/>
        <w:right w:val="none" w:sz="0" w:space="0" w:color="auto"/>
      </w:divBdr>
    </w:div>
    <w:div w:id="135226011">
      <w:bodyDiv w:val="1"/>
      <w:marLeft w:val="0"/>
      <w:marRight w:val="0"/>
      <w:marTop w:val="0"/>
      <w:marBottom w:val="0"/>
      <w:divBdr>
        <w:top w:val="none" w:sz="0" w:space="0" w:color="auto"/>
        <w:left w:val="none" w:sz="0" w:space="0" w:color="auto"/>
        <w:bottom w:val="none" w:sz="0" w:space="0" w:color="auto"/>
        <w:right w:val="none" w:sz="0" w:space="0" w:color="auto"/>
      </w:divBdr>
    </w:div>
    <w:div w:id="496578827">
      <w:bodyDiv w:val="1"/>
      <w:marLeft w:val="0"/>
      <w:marRight w:val="0"/>
      <w:marTop w:val="0"/>
      <w:marBottom w:val="0"/>
      <w:divBdr>
        <w:top w:val="none" w:sz="0" w:space="0" w:color="auto"/>
        <w:left w:val="none" w:sz="0" w:space="0" w:color="auto"/>
        <w:bottom w:val="none" w:sz="0" w:space="0" w:color="auto"/>
        <w:right w:val="none" w:sz="0" w:space="0" w:color="auto"/>
      </w:divBdr>
    </w:div>
    <w:div w:id="680471583">
      <w:bodyDiv w:val="1"/>
      <w:marLeft w:val="0"/>
      <w:marRight w:val="0"/>
      <w:marTop w:val="0"/>
      <w:marBottom w:val="0"/>
      <w:divBdr>
        <w:top w:val="none" w:sz="0" w:space="0" w:color="auto"/>
        <w:left w:val="none" w:sz="0" w:space="0" w:color="auto"/>
        <w:bottom w:val="none" w:sz="0" w:space="0" w:color="auto"/>
        <w:right w:val="none" w:sz="0" w:space="0" w:color="auto"/>
      </w:divBdr>
    </w:div>
    <w:div w:id="754939747">
      <w:bodyDiv w:val="1"/>
      <w:marLeft w:val="0"/>
      <w:marRight w:val="0"/>
      <w:marTop w:val="0"/>
      <w:marBottom w:val="0"/>
      <w:divBdr>
        <w:top w:val="none" w:sz="0" w:space="0" w:color="auto"/>
        <w:left w:val="none" w:sz="0" w:space="0" w:color="auto"/>
        <w:bottom w:val="none" w:sz="0" w:space="0" w:color="auto"/>
        <w:right w:val="none" w:sz="0" w:space="0" w:color="auto"/>
      </w:divBdr>
    </w:div>
    <w:div w:id="887185943">
      <w:bodyDiv w:val="1"/>
      <w:marLeft w:val="0"/>
      <w:marRight w:val="0"/>
      <w:marTop w:val="0"/>
      <w:marBottom w:val="0"/>
      <w:divBdr>
        <w:top w:val="none" w:sz="0" w:space="0" w:color="auto"/>
        <w:left w:val="none" w:sz="0" w:space="0" w:color="auto"/>
        <w:bottom w:val="none" w:sz="0" w:space="0" w:color="auto"/>
        <w:right w:val="none" w:sz="0" w:space="0" w:color="auto"/>
      </w:divBdr>
    </w:div>
    <w:div w:id="951981724">
      <w:bodyDiv w:val="1"/>
      <w:marLeft w:val="0"/>
      <w:marRight w:val="0"/>
      <w:marTop w:val="0"/>
      <w:marBottom w:val="0"/>
      <w:divBdr>
        <w:top w:val="none" w:sz="0" w:space="0" w:color="auto"/>
        <w:left w:val="none" w:sz="0" w:space="0" w:color="auto"/>
        <w:bottom w:val="none" w:sz="0" w:space="0" w:color="auto"/>
        <w:right w:val="none" w:sz="0" w:space="0" w:color="auto"/>
      </w:divBdr>
    </w:div>
    <w:div w:id="1038815667">
      <w:bodyDiv w:val="1"/>
      <w:marLeft w:val="0"/>
      <w:marRight w:val="0"/>
      <w:marTop w:val="0"/>
      <w:marBottom w:val="0"/>
      <w:divBdr>
        <w:top w:val="none" w:sz="0" w:space="0" w:color="auto"/>
        <w:left w:val="none" w:sz="0" w:space="0" w:color="auto"/>
        <w:bottom w:val="none" w:sz="0" w:space="0" w:color="auto"/>
        <w:right w:val="none" w:sz="0" w:space="0" w:color="auto"/>
      </w:divBdr>
    </w:div>
    <w:div w:id="1078558226">
      <w:bodyDiv w:val="1"/>
      <w:marLeft w:val="0"/>
      <w:marRight w:val="0"/>
      <w:marTop w:val="0"/>
      <w:marBottom w:val="0"/>
      <w:divBdr>
        <w:top w:val="none" w:sz="0" w:space="0" w:color="auto"/>
        <w:left w:val="none" w:sz="0" w:space="0" w:color="auto"/>
        <w:bottom w:val="none" w:sz="0" w:space="0" w:color="auto"/>
        <w:right w:val="none" w:sz="0" w:space="0" w:color="auto"/>
      </w:divBdr>
    </w:div>
    <w:div w:id="1538542020">
      <w:bodyDiv w:val="1"/>
      <w:marLeft w:val="0"/>
      <w:marRight w:val="0"/>
      <w:marTop w:val="0"/>
      <w:marBottom w:val="0"/>
      <w:divBdr>
        <w:top w:val="none" w:sz="0" w:space="0" w:color="auto"/>
        <w:left w:val="none" w:sz="0" w:space="0" w:color="auto"/>
        <w:bottom w:val="none" w:sz="0" w:space="0" w:color="auto"/>
        <w:right w:val="none" w:sz="0" w:space="0" w:color="auto"/>
      </w:divBdr>
      <w:divsChild>
        <w:div w:id="363865690">
          <w:marLeft w:val="547"/>
          <w:marRight w:val="0"/>
          <w:marTop w:val="160"/>
          <w:marBottom w:val="120"/>
          <w:divBdr>
            <w:top w:val="none" w:sz="0" w:space="0" w:color="auto"/>
            <w:left w:val="none" w:sz="0" w:space="0" w:color="auto"/>
            <w:bottom w:val="none" w:sz="0" w:space="0" w:color="auto"/>
            <w:right w:val="none" w:sz="0" w:space="0" w:color="auto"/>
          </w:divBdr>
        </w:div>
      </w:divsChild>
    </w:div>
    <w:div w:id="1589341089">
      <w:bodyDiv w:val="1"/>
      <w:marLeft w:val="0"/>
      <w:marRight w:val="0"/>
      <w:marTop w:val="0"/>
      <w:marBottom w:val="0"/>
      <w:divBdr>
        <w:top w:val="none" w:sz="0" w:space="0" w:color="auto"/>
        <w:left w:val="none" w:sz="0" w:space="0" w:color="auto"/>
        <w:bottom w:val="none" w:sz="0" w:space="0" w:color="auto"/>
        <w:right w:val="none" w:sz="0" w:space="0" w:color="auto"/>
      </w:divBdr>
    </w:div>
    <w:div w:id="1673220135">
      <w:bodyDiv w:val="1"/>
      <w:marLeft w:val="0"/>
      <w:marRight w:val="0"/>
      <w:marTop w:val="0"/>
      <w:marBottom w:val="0"/>
      <w:divBdr>
        <w:top w:val="none" w:sz="0" w:space="0" w:color="auto"/>
        <w:left w:val="none" w:sz="0" w:space="0" w:color="auto"/>
        <w:bottom w:val="none" w:sz="0" w:space="0" w:color="auto"/>
        <w:right w:val="none" w:sz="0" w:space="0" w:color="auto"/>
      </w:divBdr>
    </w:div>
    <w:div w:id="1904750211">
      <w:bodyDiv w:val="1"/>
      <w:marLeft w:val="0"/>
      <w:marRight w:val="0"/>
      <w:marTop w:val="0"/>
      <w:marBottom w:val="0"/>
      <w:divBdr>
        <w:top w:val="none" w:sz="0" w:space="0" w:color="auto"/>
        <w:left w:val="none" w:sz="0" w:space="0" w:color="auto"/>
        <w:bottom w:val="none" w:sz="0" w:space="0" w:color="auto"/>
        <w:right w:val="none" w:sz="0" w:space="0" w:color="auto"/>
      </w:divBdr>
    </w:div>
    <w:div w:id="2069911537">
      <w:bodyDiv w:val="1"/>
      <w:marLeft w:val="0"/>
      <w:marRight w:val="0"/>
      <w:marTop w:val="0"/>
      <w:marBottom w:val="0"/>
      <w:divBdr>
        <w:top w:val="none" w:sz="0" w:space="0" w:color="auto"/>
        <w:left w:val="none" w:sz="0" w:space="0" w:color="auto"/>
        <w:bottom w:val="none" w:sz="0" w:space="0" w:color="auto"/>
        <w:right w:val="none" w:sz="0" w:space="0" w:color="auto"/>
      </w:divBdr>
    </w:div>
    <w:div w:id="2137989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fpsynerg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fpsynergy.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nfpsynergy.net" TargetMode="External"/><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70">
      <a:dk1>
        <a:sysClr val="windowText" lastClr="000000"/>
      </a:dk1>
      <a:lt1>
        <a:sysClr val="window" lastClr="FFFFFF"/>
      </a:lt1>
      <a:dk2>
        <a:srgbClr val="000000"/>
      </a:dk2>
      <a:lt2>
        <a:srgbClr val="BFBFBF"/>
      </a:lt2>
      <a:accent1>
        <a:srgbClr val="1F91B5"/>
      </a:accent1>
      <a:accent2>
        <a:srgbClr val="B4209F"/>
      </a:accent2>
      <a:accent3>
        <a:srgbClr val="6A125D"/>
      </a:accent3>
      <a:accent4>
        <a:srgbClr val="808080"/>
      </a:accent4>
      <a:accent5>
        <a:srgbClr val="A5BE6A"/>
      </a:accent5>
      <a:accent6>
        <a:srgbClr val="6BB675"/>
      </a:accent6>
      <a:hlink>
        <a:srgbClr val="1F91B5"/>
      </a:hlink>
      <a:folHlink>
        <a:srgbClr val="6A12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B25D0-B5EE-416C-90AA-3B3245CB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Ashton</dc:creator>
  <cp:lastModifiedBy>Debby Mulling</cp:lastModifiedBy>
  <cp:revision>2</cp:revision>
  <cp:lastPrinted>2018-06-04T10:53:00Z</cp:lastPrinted>
  <dcterms:created xsi:type="dcterms:W3CDTF">2018-06-18T13:58:00Z</dcterms:created>
  <dcterms:modified xsi:type="dcterms:W3CDTF">2018-06-18T13:58:00Z</dcterms:modified>
</cp:coreProperties>
</file>